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429" w:rsidRPr="005C6C5E" w:rsidRDefault="00485D25" w:rsidP="00814E9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6C5E">
        <w:rPr>
          <w:rFonts w:asciiTheme="minorHAnsi" w:hAnsiTheme="minorHAnsi" w:cstheme="minorHAnsi"/>
          <w:b/>
          <w:sz w:val="22"/>
          <w:szCs w:val="22"/>
        </w:rPr>
        <w:t>CURRICULUM VITAE</w:t>
      </w:r>
    </w:p>
    <w:p w:rsidR="00485D25" w:rsidRPr="005C6C5E" w:rsidRDefault="00485D2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924" w:type="dxa"/>
        <w:tblInd w:w="-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8"/>
        <w:gridCol w:w="6956"/>
      </w:tblGrid>
      <w:tr w:rsidR="00485D25" w:rsidRPr="005C6C5E" w:rsidTr="00BD2BFC">
        <w:tc>
          <w:tcPr>
            <w:tcW w:w="2968" w:type="dxa"/>
          </w:tcPr>
          <w:p w:rsidR="00485D25" w:rsidRPr="005C6C5E" w:rsidRDefault="00485D2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INFORMATII PERSONALE</w:t>
            </w:r>
            <w:r w:rsidR="003079A6"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485D25" w:rsidRPr="005C6C5E" w:rsidRDefault="00485D2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85D25" w:rsidRPr="005C6C5E" w:rsidRDefault="00485D2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Adresa:</w:t>
            </w:r>
          </w:p>
          <w:p w:rsidR="00485D25" w:rsidRPr="005C6C5E" w:rsidRDefault="00485D2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Telefon:</w:t>
            </w:r>
          </w:p>
          <w:p w:rsidR="00485D25" w:rsidRPr="005C6C5E" w:rsidRDefault="00485D2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Email:</w:t>
            </w:r>
          </w:p>
        </w:tc>
        <w:tc>
          <w:tcPr>
            <w:tcW w:w="6956" w:type="dxa"/>
            <w:tcBorders>
              <w:bottom w:val="single" w:sz="4" w:space="0" w:color="auto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314"/>
              <w:gridCol w:w="1642"/>
            </w:tblGrid>
            <w:tr w:rsidR="00E00060" w:rsidTr="009A70E9">
              <w:trPr>
                <w:gridAfter w:val="1"/>
                <w:wAfter w:w="1715" w:type="dxa"/>
                <w:cantSplit/>
                <w:trHeight w:val="340"/>
              </w:trPr>
              <w:tc>
                <w:tcPr>
                  <w:tcW w:w="7541" w:type="dxa"/>
                  <w:shd w:val="clear" w:color="auto" w:fill="auto"/>
                  <w:vAlign w:val="center"/>
                </w:tcPr>
                <w:p w:rsidR="00E00060" w:rsidRPr="00E00060" w:rsidRDefault="00E43CD5" w:rsidP="00E00060">
                  <w:pPr>
                    <w:spacing w:line="0" w:lineRule="atLeast"/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Alma-Mirona Nicu</w:t>
                  </w:r>
                </w:p>
              </w:tc>
            </w:tr>
            <w:tr w:rsidR="00E00060" w:rsidTr="009A70E9">
              <w:trPr>
                <w:cantSplit/>
                <w:trHeight w:hRule="exact" w:val="227"/>
              </w:trPr>
              <w:tc>
                <w:tcPr>
                  <w:tcW w:w="10375" w:type="dxa"/>
                  <w:gridSpan w:val="2"/>
                  <w:shd w:val="clear" w:color="auto" w:fill="auto"/>
                </w:tcPr>
                <w:p w:rsidR="00E00060" w:rsidRPr="00E00060" w:rsidRDefault="00E00060" w:rsidP="00E00060">
                  <w:pPr>
                    <w:spacing w:line="0" w:lineRule="atLeast"/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E00060" w:rsidTr="009A70E9">
              <w:trPr>
                <w:gridAfter w:val="1"/>
                <w:wAfter w:w="1715" w:type="dxa"/>
                <w:cantSplit/>
                <w:trHeight w:val="340"/>
              </w:trPr>
              <w:tc>
                <w:tcPr>
                  <w:tcW w:w="7541" w:type="dxa"/>
                  <w:shd w:val="clear" w:color="auto" w:fill="auto"/>
                </w:tcPr>
                <w:p w:rsidR="00E00060" w:rsidRPr="00E00060" w:rsidRDefault="00E00060" w:rsidP="00E43CD5">
                  <w:pPr>
                    <w:spacing w:line="0" w:lineRule="atLeast"/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</w:pPr>
                  <w:r w:rsidRPr="00E00060">
                    <w:rPr>
                      <w:rFonts w:asciiTheme="minorHAnsi" w:eastAsia="Arial" w:hAnsiTheme="minorHAnsi" w:cstheme="minorHAnsi"/>
                      <w:noProof/>
                      <w:sz w:val="22"/>
                      <w:szCs w:val="22"/>
                      <w:lang w:val="en-US" w:eastAsia="en-US"/>
                    </w:rPr>
                    <w:drawing>
                      <wp:anchor distT="0" distB="0" distL="0" distR="71755" simplePos="0" relativeHeight="25165721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23825" cy="143510"/>
                        <wp:effectExtent l="0" t="0" r="9525" b="8890"/>
                        <wp:wrapSquare wrapText="bothSides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435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00060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 xml:space="preserve"> </w:t>
                  </w:r>
                  <w:r w:rsidR="00E43CD5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Aleea Lunguletu nr. 6 bl 14D sc 6</w:t>
                  </w:r>
                  <w:r w:rsidRPr="00E00060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 xml:space="preserve"> ap </w:t>
                  </w:r>
                  <w:r w:rsidR="00E43CD5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261</w:t>
                  </w:r>
                  <w:r w:rsidRPr="00E00060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 xml:space="preserve"> et 10 sector 2 Bucuresti</w:t>
                  </w:r>
                </w:p>
              </w:tc>
            </w:tr>
            <w:tr w:rsidR="00E00060" w:rsidTr="009A70E9">
              <w:trPr>
                <w:gridAfter w:val="1"/>
                <w:wAfter w:w="1715" w:type="dxa"/>
                <w:cantSplit/>
                <w:trHeight w:val="340"/>
              </w:trPr>
              <w:tc>
                <w:tcPr>
                  <w:tcW w:w="7541" w:type="dxa"/>
                  <w:shd w:val="clear" w:color="auto" w:fill="auto"/>
                </w:tcPr>
                <w:p w:rsidR="00E00060" w:rsidRPr="00E00060" w:rsidRDefault="00E00060" w:rsidP="00E00060">
                  <w:pPr>
                    <w:spacing w:line="0" w:lineRule="atLeast"/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</w:pPr>
                  <w:r w:rsidRPr="00E00060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 xml:space="preserve"> </w:t>
                  </w:r>
                  <w:r w:rsidRPr="00E00060">
                    <w:rPr>
                      <w:rFonts w:asciiTheme="minorHAnsi" w:eastAsia="Arial" w:hAnsiTheme="minorHAnsi" w:cstheme="minorHAnsi"/>
                      <w:noProof/>
                      <w:sz w:val="22"/>
                      <w:szCs w:val="22"/>
                      <w:lang w:val="en-US" w:eastAsia="en-US"/>
                    </w:rPr>
                    <w:drawing>
                      <wp:inline distT="0" distB="0" distL="0" distR="0">
                        <wp:extent cx="123825" cy="133350"/>
                        <wp:effectExtent l="0" t="0" r="952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333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00060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 xml:space="preserve"> 0758902616       </w:t>
                  </w:r>
                </w:p>
              </w:tc>
            </w:tr>
            <w:tr w:rsidR="00E00060" w:rsidRPr="00C95584" w:rsidTr="009A70E9">
              <w:trPr>
                <w:gridAfter w:val="1"/>
                <w:wAfter w:w="1715" w:type="dxa"/>
                <w:cantSplit/>
                <w:trHeight w:val="340"/>
              </w:trPr>
              <w:tc>
                <w:tcPr>
                  <w:tcW w:w="7541" w:type="dxa"/>
                  <w:shd w:val="clear" w:color="auto" w:fill="auto"/>
                  <w:vAlign w:val="center"/>
                </w:tcPr>
                <w:p w:rsidR="00E00060" w:rsidRPr="00E00060" w:rsidRDefault="00E00060" w:rsidP="00E00060">
                  <w:pPr>
                    <w:spacing w:line="0" w:lineRule="atLeast"/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</w:pPr>
                  <w:r w:rsidRPr="00E00060">
                    <w:rPr>
                      <w:rFonts w:asciiTheme="minorHAnsi" w:eastAsia="Arial" w:hAnsiTheme="minorHAnsi" w:cstheme="minorHAnsi"/>
                      <w:noProof/>
                      <w:sz w:val="22"/>
                      <w:szCs w:val="22"/>
                      <w:lang w:val="en-US" w:eastAsia="en-US"/>
                    </w:rPr>
                    <w:drawing>
                      <wp:anchor distT="0" distB="0" distL="0" distR="71755" simplePos="0" relativeHeight="2516592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26365" cy="144145"/>
                        <wp:effectExtent l="0" t="0" r="6985" b="8255"/>
                        <wp:wrapSquare wrapText="bothSides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365" cy="1441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00060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 xml:space="preserve"> alma.mirona</w:t>
                  </w:r>
                  <w:r w:rsidR="001E7EE4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@</w:t>
                  </w:r>
                  <w:r w:rsidRPr="00E00060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gmail.com</w:t>
                  </w:r>
                </w:p>
              </w:tc>
            </w:tr>
            <w:tr w:rsidR="00E00060" w:rsidTr="009A70E9">
              <w:trPr>
                <w:gridAfter w:val="1"/>
                <w:wAfter w:w="1715" w:type="dxa"/>
                <w:cantSplit/>
                <w:trHeight w:val="397"/>
              </w:trPr>
              <w:tc>
                <w:tcPr>
                  <w:tcW w:w="7541" w:type="dxa"/>
                  <w:shd w:val="clear" w:color="auto" w:fill="auto"/>
                  <w:vAlign w:val="center"/>
                </w:tcPr>
                <w:p w:rsidR="00E00060" w:rsidRPr="00E00060" w:rsidRDefault="00E00060" w:rsidP="00E00060">
                  <w:pPr>
                    <w:spacing w:line="0" w:lineRule="atLeast"/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</w:pPr>
                  <w:r w:rsidRPr="00E00060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Sexul  F  | Data naşterii  11.11.1988  | Naţionalitatea  Română</w:t>
                  </w:r>
                </w:p>
              </w:tc>
            </w:tr>
          </w:tbl>
          <w:p w:rsidR="005D6F8E" w:rsidRPr="005C6C5E" w:rsidRDefault="005D6F8E" w:rsidP="00485D25">
            <w:pPr>
              <w:spacing w:line="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0AF0" w:rsidRPr="005C6C5E" w:rsidTr="00407CFD">
        <w:tc>
          <w:tcPr>
            <w:tcW w:w="9924" w:type="dxa"/>
            <w:gridSpan w:val="2"/>
          </w:tcPr>
          <w:p w:rsidR="00AA0AF0" w:rsidRPr="005C6C5E" w:rsidRDefault="00AA11D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EXPERIENȚ</w:t>
            </w:r>
            <w:r w:rsidR="00AA0AF0"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A PROFESIONALA:</w:t>
            </w:r>
          </w:p>
        </w:tc>
      </w:tr>
      <w:tr w:rsidR="00485D25" w:rsidRPr="005C6C5E" w:rsidTr="00BD2BFC">
        <w:tc>
          <w:tcPr>
            <w:tcW w:w="2968" w:type="dxa"/>
          </w:tcPr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august 2019 - prezent</w:t>
            </w:r>
          </w:p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758E1" w:rsidRDefault="007758E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7758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decembrie 2019 - prezent</w:t>
            </w:r>
          </w:p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758E1" w:rsidRDefault="007758E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758E1" w:rsidRDefault="007758E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ianuarie 2019 – august 2019</w:t>
            </w:r>
          </w:p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B861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85D25" w:rsidRPr="005C6C5E" w:rsidRDefault="00BD2BF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ianuarie </w:t>
            </w:r>
            <w:r w:rsidR="00E00060">
              <w:rPr>
                <w:rFonts w:asciiTheme="minorHAnsi" w:hAnsiTheme="minorHAnsi" w:cstheme="minorHAnsi"/>
                <w:sz w:val="22"/>
                <w:szCs w:val="22"/>
              </w:rPr>
              <w:t>2015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decembrie </w:t>
            </w:r>
            <w:r w:rsidR="00E00060">
              <w:rPr>
                <w:rFonts w:asciiTheme="minorHAnsi" w:hAnsiTheme="minorHAnsi" w:cstheme="minorHAnsi"/>
                <w:sz w:val="22"/>
                <w:szCs w:val="22"/>
              </w:rPr>
              <w:t>2018</w:t>
            </w:r>
          </w:p>
        </w:tc>
        <w:tc>
          <w:tcPr>
            <w:tcW w:w="6956" w:type="dxa"/>
            <w:tcBorders>
              <w:bottom w:val="single" w:sz="4" w:space="0" w:color="auto"/>
            </w:tcBorders>
          </w:tcPr>
          <w:p w:rsidR="00B861CF" w:rsidRDefault="00B861CF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  <w:p w:rsidR="00B861CF" w:rsidRDefault="00B861CF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Medic Specialist Reumatologie</w:t>
            </w:r>
          </w:p>
          <w:p w:rsidR="00B861CF" w:rsidRDefault="007758E1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Policlinica Titan - </w:t>
            </w:r>
            <w:r w:rsidR="00B861CF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CMI Dr. Nicu Alma Mirona</w:t>
            </w:r>
          </w:p>
          <w:p w:rsidR="00B861CF" w:rsidRDefault="00B861CF" w:rsidP="003079A6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</w:rPr>
              <w:t>Bld. Nicolae Grigorescu Nr. 41, Sector 3</w:t>
            </w:r>
            <w:r w:rsidR="007758E1">
              <w:rPr>
                <w:rFonts w:asciiTheme="minorHAnsi" w:eastAsia="Arial" w:hAnsiTheme="minorHAnsi" w:cstheme="minorHAnsi"/>
                <w:sz w:val="22"/>
                <w:szCs w:val="22"/>
              </w:rPr>
              <w:t>, Bucuresti (Romania)</w:t>
            </w:r>
          </w:p>
          <w:p w:rsidR="007758E1" w:rsidRDefault="007758E1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  <w:p w:rsidR="007758E1" w:rsidRDefault="007758E1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Medic Specialist Reumatologie</w:t>
            </w:r>
          </w:p>
          <w:p w:rsidR="007758E1" w:rsidRDefault="007758E1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Centrul de Diagnostic Osteodensys</w:t>
            </w:r>
          </w:p>
          <w:p w:rsidR="007758E1" w:rsidRPr="007758E1" w:rsidRDefault="007758E1" w:rsidP="003079A6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</w:rPr>
              <w:t>Strada Dragoslavelor Nr. 2-4, sector 1, Bucuresti (Romania)</w:t>
            </w:r>
          </w:p>
          <w:p w:rsidR="00B861CF" w:rsidRDefault="00B861CF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  <w:p w:rsidR="00B861CF" w:rsidRDefault="00B861CF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Medic Specialist Reumatologie</w:t>
            </w:r>
          </w:p>
          <w:p w:rsidR="00B861CF" w:rsidRDefault="00B861CF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Clinica Anima Delfinului</w:t>
            </w:r>
          </w:p>
          <w:p w:rsidR="007758E1" w:rsidRPr="007758E1" w:rsidRDefault="007758E1" w:rsidP="003079A6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7758E1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Soseaua Pantelimon 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Nr. </w:t>
            </w:r>
            <w:r w:rsidRPr="007758E1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245, sector 2, 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>Bucuresti, (</w:t>
            </w:r>
            <w:r w:rsidRPr="007758E1">
              <w:rPr>
                <w:rFonts w:asciiTheme="minorHAnsi" w:eastAsia="Arial" w:hAnsiTheme="minorHAnsi" w:cstheme="minorHAnsi"/>
                <w:sz w:val="22"/>
                <w:szCs w:val="22"/>
              </w:rPr>
              <w:t>Romania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>)</w:t>
            </w:r>
          </w:p>
          <w:p w:rsidR="00B861CF" w:rsidRDefault="00B861CF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  <w:p w:rsidR="003079A6" w:rsidRPr="005C6C5E" w:rsidRDefault="00E00060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Medic </w:t>
            </w:r>
            <w:r w:rsidR="003079A6" w:rsidRPr="005C6C5E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Rezident Reumatologie</w:t>
            </w:r>
          </w:p>
          <w:p w:rsidR="003079A6" w:rsidRPr="005C6C5E" w:rsidRDefault="003079A6" w:rsidP="003079A6">
            <w:pPr>
              <w:spacing w:line="55" w:lineRule="exact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  <w:p w:rsidR="003079A6" w:rsidRPr="005C6C5E" w:rsidRDefault="002340AC" w:rsidP="003079A6">
            <w:pPr>
              <w:spacing w:line="0" w:lineRule="atLeast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Sectia</w:t>
            </w:r>
            <w:r w:rsidR="00E00060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 Medicina Interna si</w:t>
            </w:r>
            <w:r w:rsidRPr="005C6C5E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 Reumatologie, </w:t>
            </w:r>
            <w:r w:rsidR="00AA11D9" w:rsidRPr="005C6C5E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Spitalul Clinic Sfâ</w:t>
            </w:r>
            <w:r w:rsidR="003079A6" w:rsidRPr="005C6C5E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nta Maria </w:t>
            </w:r>
          </w:p>
          <w:p w:rsidR="003079A6" w:rsidRPr="005C6C5E" w:rsidRDefault="003079A6" w:rsidP="003079A6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Bld. Ion Mihalache nr.37-39, Sector 1, Bucure</w:t>
            </w:r>
            <w:r w:rsidRPr="005C6C5E">
              <w:rPr>
                <w:rFonts w:asciiTheme="minorHAnsi" w:eastAsia="Tahoma" w:hAnsiTheme="minorHAnsi" w:cstheme="minorHAnsi"/>
                <w:sz w:val="22"/>
                <w:szCs w:val="22"/>
              </w:rPr>
              <w:t>ș</w:t>
            </w: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ti (România)</w:t>
            </w:r>
          </w:p>
          <w:p w:rsidR="002B2830" w:rsidRPr="005C6C5E" w:rsidRDefault="002B2830" w:rsidP="003079A6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:rsidR="002B2830" w:rsidRPr="005C6C5E" w:rsidRDefault="002B2830" w:rsidP="002B283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-examen clinic, interpretare date anamnestice, clinice și paraclinice și formulare diagnostic</w:t>
            </w:r>
          </w:p>
          <w:p w:rsidR="002B2830" w:rsidRDefault="002B2830" w:rsidP="002B283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-întocmire foi de observație, scrisori medicale, bilete de externare</w:t>
            </w:r>
          </w:p>
          <w:p w:rsidR="00E00060" w:rsidRPr="005C6C5E" w:rsidRDefault="00DD72FC" w:rsidP="002B283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E00060">
              <w:rPr>
                <w:sz w:val="22"/>
                <w:szCs w:val="22"/>
              </w:rPr>
              <w:t>efectuarea de garzi, prezentarea de cazuri, participari la manifestari stiintifice</w:t>
            </w:r>
          </w:p>
          <w:p w:rsidR="002B2830" w:rsidRPr="005C6C5E" w:rsidRDefault="002B2830" w:rsidP="002B283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-efectuare și interpretare ecografii musculoscheletale</w:t>
            </w:r>
          </w:p>
          <w:p w:rsidR="002B2830" w:rsidRPr="005C6C5E" w:rsidRDefault="002B2830" w:rsidP="002B283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-interpretare teste DXA și IRM în scop diagnostic</w:t>
            </w:r>
          </w:p>
          <w:p w:rsidR="002B2830" w:rsidRPr="005C6C5E" w:rsidRDefault="002B2830" w:rsidP="002B283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-efectuare puncții evacuatorii articulare, injectare de substanțe corticosteroide</w:t>
            </w:r>
          </w:p>
          <w:p w:rsidR="00570C83" w:rsidRPr="005C6C5E" w:rsidRDefault="002B2830" w:rsidP="002B283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-injecții paravertebrale</w:t>
            </w:r>
          </w:p>
          <w:p w:rsidR="002B2830" w:rsidRPr="005C6C5E" w:rsidRDefault="002B2830" w:rsidP="002B283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-însușirea protocoalelor și întocmirea dosarelor pentru terapii biologice</w:t>
            </w:r>
          </w:p>
          <w:p w:rsidR="00485D25" w:rsidRPr="005C6C5E" w:rsidRDefault="00485D2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85D25" w:rsidRPr="005C6C5E" w:rsidTr="00BD2BFC">
        <w:tc>
          <w:tcPr>
            <w:tcW w:w="2968" w:type="dxa"/>
          </w:tcPr>
          <w:p w:rsidR="00485D25" w:rsidRPr="005C6C5E" w:rsidRDefault="00AA11D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EDUCAȚIE Ș</w:t>
            </w:r>
            <w:r w:rsidR="003079A6"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I FORMARE:</w:t>
            </w:r>
          </w:p>
        </w:tc>
        <w:tc>
          <w:tcPr>
            <w:tcW w:w="6956" w:type="dxa"/>
            <w:tcBorders>
              <w:top w:val="single" w:sz="4" w:space="0" w:color="auto"/>
            </w:tcBorders>
          </w:tcPr>
          <w:p w:rsidR="00485D25" w:rsidRPr="005C6C5E" w:rsidRDefault="00485D2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Pr="00E00060" w:rsidRDefault="00E00060" w:rsidP="00E0006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1996-2003 : </w:t>
            </w:r>
            <w:r w:rsidRPr="00E00060">
              <w:rPr>
                <w:rFonts w:asciiTheme="minorHAnsi" w:eastAsia="Arial" w:hAnsiTheme="minorHAnsi" w:cstheme="minorHAnsi"/>
                <w:sz w:val="22"/>
                <w:szCs w:val="22"/>
              </w:rPr>
              <w:t>Liceul Carol I,  Craiova</w:t>
            </w:r>
          </w:p>
          <w:p w:rsidR="00E00060" w:rsidRDefault="00E00060" w:rsidP="00E0006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E00060">
              <w:rPr>
                <w:rFonts w:asciiTheme="minorHAnsi" w:eastAsia="Arial" w:hAnsiTheme="minorHAnsi" w:cstheme="minorHAnsi"/>
                <w:sz w:val="22"/>
                <w:szCs w:val="22"/>
              </w:rPr>
              <w:t>Scoala Generală nr 56 Jose Marti, Bucuresti</w:t>
            </w:r>
          </w:p>
          <w:p w:rsidR="00E00060" w:rsidRDefault="00E00060" w:rsidP="00E0006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:rsidR="00EE49F5" w:rsidRDefault="00E00060" w:rsidP="00EE49F5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</w:rPr>
              <w:t>2003-2007:</w:t>
            </w:r>
            <w:r w:rsidR="00EE49F5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="00EE49F5" w:rsidRPr="00E00060">
              <w:rPr>
                <w:rFonts w:asciiTheme="minorHAnsi" w:eastAsia="Arial" w:hAnsiTheme="minorHAnsi" w:cstheme="minorHAnsi"/>
                <w:sz w:val="22"/>
                <w:szCs w:val="22"/>
              </w:rPr>
              <w:t>Colegiul Național ”Sfantul Sava” Bucuresti</w:t>
            </w:r>
          </w:p>
          <w:p w:rsidR="00E00060" w:rsidRPr="00E00060" w:rsidRDefault="00E00060" w:rsidP="00E0006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E00060">
              <w:rPr>
                <w:rFonts w:asciiTheme="minorHAnsi" w:eastAsia="Arial" w:hAnsiTheme="minorHAnsi" w:cstheme="minorHAnsi"/>
                <w:sz w:val="22"/>
                <w:szCs w:val="22"/>
              </w:rPr>
              <w:t>Profil Matematică – Informatică, intensiv Franceza</w:t>
            </w:r>
          </w:p>
          <w:p w:rsidR="00E00060" w:rsidRPr="00E00060" w:rsidRDefault="00E00060" w:rsidP="00EE49F5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  <w:tcBorders>
              <w:bottom w:val="single" w:sz="4" w:space="0" w:color="auto"/>
            </w:tcBorders>
          </w:tcPr>
          <w:p w:rsidR="00E00060" w:rsidRPr="005C6C5E" w:rsidRDefault="00EE49F5" w:rsidP="00E0006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2008-2014: </w:t>
            </w:r>
            <w:r w:rsidR="00E00060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Doctor-Medic – Medicină Generală</w:t>
            </w:r>
          </w:p>
          <w:p w:rsidR="00E00060" w:rsidRPr="005C6C5E" w:rsidRDefault="00E00060" w:rsidP="00E0006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Universitatea de Medicină și Farmacie „Carol Davila”, București</w:t>
            </w: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BD2BFC" w:rsidRDefault="00BD2BFC" w:rsidP="00E0006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CERTIFICĂRI:</w:t>
            </w: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956" w:type="dxa"/>
            <w:tcBorders>
              <w:bottom w:val="single" w:sz="4" w:space="0" w:color="auto"/>
            </w:tcBorders>
          </w:tcPr>
          <w:p w:rsidR="00E00060" w:rsidRPr="005C6C5E" w:rsidRDefault="00E00060" w:rsidP="00E00060">
            <w:pPr>
              <w:spacing w:line="0" w:lineRule="atLeas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BD2BFC" w:rsidRDefault="00BD2BFC" w:rsidP="00E00060">
            <w:pPr>
              <w:spacing w:line="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Competenta in Ecografia Aparatului Locomotor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– Prof. Cristea Stefan, </w:t>
            </w:r>
            <w:r w:rsidRPr="00BD2BFC">
              <w:rPr>
                <w:rFonts w:asciiTheme="minorHAnsi" w:hAnsiTheme="minorHAnsi" w:cstheme="minorHAnsi"/>
                <w:sz w:val="22"/>
                <w:szCs w:val="22"/>
              </w:rPr>
              <w:t>Spitalul Clinic de Urgenta "Sf. Pantelimon" Bucuresti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noiembrie 2019</w:t>
            </w:r>
          </w:p>
          <w:p w:rsidR="00BD2BFC" w:rsidRPr="00BD2BFC" w:rsidRDefault="00BD2BFC" w:rsidP="00E00060">
            <w:pPr>
              <w:spacing w:line="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00060" w:rsidRDefault="00E00060" w:rsidP="00E00060">
            <w:pPr>
              <w:spacing w:line="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Certificare DXA -Clinician Attestation of Achievement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 xml:space="preserve"> – „</w:t>
            </w:r>
            <w:r w:rsidRPr="005C6C5E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OSTEOPOROSIS: ESSENTIALS OF DENSITOMETRY, DIAGNOSIS AND MANAGEMENT”, 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an internățional course of IOF &amp; ISCD – Didier Hans; Cătălina Poiană</w:t>
            </w:r>
            <w:r w:rsidR="00DD72FC">
              <w:rPr>
                <w:rFonts w:asciiTheme="minorHAnsi" w:hAnsiTheme="minorHAnsi" w:cstheme="minorHAnsi"/>
                <w:sz w:val="22"/>
                <w:szCs w:val="22"/>
              </w:rPr>
              <w:t>, aprilie 2018</w:t>
            </w:r>
          </w:p>
          <w:p w:rsidR="00D928CC" w:rsidRPr="005C6C5E" w:rsidRDefault="00D928CC" w:rsidP="00E00060">
            <w:pPr>
              <w:spacing w:line="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00060" w:rsidRPr="005C6C5E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Certificare ecografie musculoscheletala EULAR – BASIC LEVEL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; Course Director: Anamaria Iagnocco, Mihai Bojinca</w:t>
            </w:r>
          </w:p>
          <w:p w:rsidR="00E00060" w:rsidRDefault="00E00060" w:rsidP="00E00060">
            <w:pPr>
              <w:spacing w:line="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„MUSCULOSKELETAL ULTRASOUND COURSE FOR RHEUMATOLOGISTS – BASIC LEVEL”, București</w:t>
            </w:r>
            <w:r w:rsidR="00DD72FC">
              <w:rPr>
                <w:rFonts w:asciiTheme="minorHAnsi" w:hAnsiTheme="minorHAnsi" w:cstheme="minorHAnsi"/>
                <w:sz w:val="22"/>
                <w:szCs w:val="22"/>
              </w:rPr>
              <w:t>, aprilie 2017</w:t>
            </w:r>
          </w:p>
          <w:p w:rsidR="00D928CC" w:rsidRPr="005C6C5E" w:rsidRDefault="00D928CC" w:rsidP="00E00060">
            <w:pPr>
              <w:spacing w:line="0" w:lineRule="atLeast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407CFD">
        <w:tc>
          <w:tcPr>
            <w:tcW w:w="9924" w:type="dxa"/>
            <w:gridSpan w:val="2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CURSURI ȘI CONGRESE </w:t>
            </w: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NAȚIONALE ȘI</w:t>
            </w:r>
          </w:p>
          <w:p w:rsidR="00E00060" w:rsidRPr="005C6C5E" w:rsidRDefault="00E00060" w:rsidP="00E0006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INTERNĂȚIONALE:</w:t>
            </w: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B861CF" w:rsidRDefault="006943D8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Simpozion Cosentys-Novartis </w:t>
            </w:r>
            <w:r w:rsidR="008C2AD3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noiembrie 2019, Brasov</w:t>
            </w:r>
          </w:p>
          <w:p w:rsidR="00B861CF" w:rsidRDefault="00B861CF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B861CF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Congresul National de Reumatologie, Editia XXVI, octombrie 2019, Poiana Brasov</w:t>
            </w:r>
          </w:p>
          <w:p w:rsidR="00B861CF" w:rsidRDefault="00B861CF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B861CF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Conferinta Colegiului Medicilor din Municipiul Bucuresti, Editai a VII-a, martie 2019</w:t>
            </w:r>
          </w:p>
          <w:p w:rsidR="00B861CF" w:rsidRDefault="00B861CF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61CF" w:rsidRDefault="00B861CF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Raport de garda intre specialitati. Cazuri clinice comentate, martie 2019</w:t>
            </w:r>
          </w:p>
          <w:p w:rsidR="00B861CF" w:rsidRDefault="00B861CF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F7E8A" w:rsidRDefault="00AF7E8A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„SARCINA </w:t>
            </w:r>
            <w:r>
              <w:rPr>
                <w:rFonts w:cs="Calibri"/>
                <w:sz w:val="22"/>
                <w:szCs w:val="22"/>
              </w:rPr>
              <w:t>Ş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 PATOLOGIA REUMATIC</w:t>
            </w:r>
            <w:r>
              <w:rPr>
                <w:rFonts w:cs="Calibri"/>
                <w:sz w:val="22"/>
                <w:szCs w:val="22"/>
              </w:rPr>
              <w:t>Ă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”, 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Societatea Româna de Reumatologie, București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mai 2018</w:t>
            </w:r>
          </w:p>
          <w:p w:rsidR="00AF7E8A" w:rsidRDefault="00AF7E8A" w:rsidP="00E0006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E00060" w:rsidRDefault="00D928CC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Clinician Attestation of Achievement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 xml:space="preserve"> – „</w:t>
            </w:r>
            <w:r w:rsidRPr="005C6C5E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OSTEOPOROSIS: ESSENTIALS OF DENSITOMETRY, DIAGNOSIS AND MANAGEMENT”, 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 xml:space="preserve">an </w:t>
            </w:r>
            <w:r w:rsidR="00403181">
              <w:rPr>
                <w:rFonts w:asciiTheme="minorHAnsi" w:hAnsiTheme="minorHAnsi" w:cstheme="minorHAnsi"/>
                <w:sz w:val="22"/>
                <w:szCs w:val="22"/>
              </w:rPr>
              <w:t>internat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ional course of IOF &amp; ISCD – Didier Hans; Cătălina Poiană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aprilie 2018</w:t>
            </w:r>
          </w:p>
          <w:p w:rsidR="00123894" w:rsidRDefault="00123894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3894" w:rsidRDefault="00123894" w:rsidP="001238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23894">
              <w:rPr>
                <w:rFonts w:asciiTheme="minorHAnsi" w:hAnsiTheme="minorHAnsi" w:cstheme="minorHAnsi"/>
                <w:b/>
                <w:sz w:val="22"/>
                <w:szCs w:val="22"/>
              </w:rPr>
              <w:t>EULAR</w:t>
            </w:r>
            <w:r w:rsidRPr="001238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Pr="00123894">
              <w:rPr>
                <w:rFonts w:asciiTheme="minorHAnsi" w:hAnsiTheme="minorHAnsi" w:cstheme="minorHAnsi"/>
                <w:sz w:val="22"/>
                <w:szCs w:val="22"/>
              </w:rPr>
              <w:t xml:space="preserve">FOCUSSED COURSE ON </w:t>
            </w:r>
            <w:r w:rsidRPr="00123894">
              <w:rPr>
                <w:rFonts w:asciiTheme="minorHAnsi" w:hAnsiTheme="minorHAnsi" w:cstheme="minorHAnsi"/>
                <w:b/>
                <w:sz w:val="22"/>
                <w:szCs w:val="22"/>
              </w:rPr>
              <w:t>ULTRASOUND-GUIDED PROCEDURES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FLUID ASPIRATION, </w:t>
            </w:r>
            <w:r w:rsidRPr="00123894">
              <w:rPr>
                <w:rFonts w:asciiTheme="minorHAnsi" w:hAnsiTheme="minorHAnsi" w:cstheme="minorHAnsi"/>
                <w:sz w:val="22"/>
                <w:szCs w:val="22"/>
              </w:rPr>
              <w:t>INJECTIONS, BIOPSIES AND LOCO-REGIONAL ANESTHESIA OF PERIPHERAL NERVES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” Course Director Anamaria Iagnocco, martie 2018</w:t>
            </w:r>
          </w:p>
          <w:p w:rsidR="00F609DB" w:rsidRDefault="00F609DB" w:rsidP="001238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609DB" w:rsidRDefault="00F609DB" w:rsidP="001238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609DB">
              <w:rPr>
                <w:rFonts w:asciiTheme="minorHAnsi" w:hAnsiTheme="minorHAnsi" w:cstheme="minorHAnsi"/>
                <w:sz w:val="22"/>
                <w:szCs w:val="22"/>
              </w:rPr>
              <w:t>International Meeting 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Pr="00F609DB">
              <w:rPr>
                <w:rFonts w:asciiTheme="minorHAnsi" w:hAnsiTheme="minorHAnsi" w:cstheme="minorHAnsi"/>
                <w:sz w:val="22"/>
                <w:szCs w:val="22"/>
              </w:rPr>
              <w:t>INNOVATIVE INSIGHT INTO ARTHRITIS AND ITS TREATMENT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”, Turin, Italy, februarie 2018</w:t>
            </w:r>
          </w:p>
          <w:p w:rsidR="00D928CC" w:rsidRPr="005C6C5E" w:rsidRDefault="00D928CC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Pr="005C6C5E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„CONGRESUL NAȚIONAL DE REUMATOLOGIE EDIȚIA A XXIV-A”, Societatea Româna de Reumatologie, Bucureș</w:t>
            </w:r>
            <w:r w:rsidR="00DD72FC">
              <w:rPr>
                <w:rFonts w:asciiTheme="minorHAnsi" w:hAnsiTheme="minorHAnsi" w:cstheme="minorHAnsi"/>
                <w:sz w:val="22"/>
                <w:szCs w:val="22"/>
              </w:rPr>
              <w:t>ti, octombrie 2017</w:t>
            </w: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AF7E8A" w:rsidRDefault="00AF7E8A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F7E8A" w:rsidRDefault="00AF7E8A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>Participare la Scoala de vara a tinerilor reumatologi,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iulie</w:t>
            </w: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2017</w:t>
            </w:r>
          </w:p>
          <w:p w:rsidR="00FE7D64" w:rsidRDefault="00FE7D64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E7D64" w:rsidRPr="00EE49F5" w:rsidRDefault="00FE7D64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E7D64">
              <w:rPr>
                <w:rFonts w:asciiTheme="minorHAnsi" w:hAnsiTheme="minorHAnsi" w:cstheme="minorHAnsi"/>
                <w:sz w:val="22"/>
                <w:szCs w:val="22"/>
              </w:rPr>
              <w:t>THE COLOR OF LIFE - PACIENTUL CU BOALA REUMATISMALA MEDIATA IMUN,DE LA DIAGNOST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IC LA REMISIUNE CLINICA</w:t>
            </w:r>
            <w:r w:rsidR="009B1CC1">
              <w:rPr>
                <w:rFonts w:asciiTheme="minorHAnsi" w:hAnsiTheme="minorHAnsi" w:cstheme="minorHAnsi"/>
                <w:sz w:val="22"/>
                <w:szCs w:val="22"/>
              </w:rPr>
              <w:t xml:space="preserve">, Simpozion Abbvie,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Sinaia</w:t>
            </w:r>
            <w:r w:rsidR="009B1CC1">
              <w:rPr>
                <w:rFonts w:asciiTheme="minorHAnsi" w:hAnsiTheme="minorHAnsi" w:cstheme="minorHAnsi"/>
                <w:sz w:val="22"/>
                <w:szCs w:val="22"/>
              </w:rPr>
              <w:t>, iulie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E7D64">
              <w:rPr>
                <w:rFonts w:asciiTheme="minorHAnsi" w:hAnsiTheme="minorHAnsi" w:cstheme="minorHAnsi"/>
                <w:sz w:val="22"/>
                <w:szCs w:val="22"/>
              </w:rPr>
              <w:t>2017</w:t>
            </w:r>
          </w:p>
          <w:p w:rsidR="00E00060" w:rsidRPr="005C6C5E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Pr="005C6C5E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Certificare EULAR – BASIC LEVEL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; Course Director: Anamaria Iagnocco, Mihai Bojinca</w:t>
            </w:r>
          </w:p>
          <w:p w:rsidR="00E00060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 xml:space="preserve">„MUSCULOSKELETAL ULTRASOUND COURSE FOR RHEUMATOLOGISTS – BASIC LEVEL”, București, </w:t>
            </w:r>
            <w:r w:rsidR="00D928CC">
              <w:rPr>
                <w:rFonts w:asciiTheme="minorHAnsi" w:hAnsiTheme="minorHAnsi" w:cstheme="minorHAnsi"/>
                <w:sz w:val="22"/>
                <w:szCs w:val="22"/>
              </w:rPr>
              <w:t>aprilie 2017</w:t>
            </w:r>
          </w:p>
          <w:p w:rsidR="00C17042" w:rsidRDefault="00C17042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17042" w:rsidRPr="005C6C5E" w:rsidRDefault="00C17042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Congres ORENCIA, Sibiu, aprilie 2017</w:t>
            </w: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Pr="005C6C5E" w:rsidRDefault="00E00060" w:rsidP="00E0006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„GUTA LA GRANIȚA DINTRE SPECIALITĂȚI, EDIȚIA A II-A”, Societatea Română de Reumatologie, Societatea Română de Medicină Internă, București</w:t>
            </w:r>
            <w:r w:rsidR="00D928CC">
              <w:rPr>
                <w:rFonts w:asciiTheme="minorHAnsi" w:hAnsiTheme="minorHAnsi" w:cstheme="minorHAnsi"/>
                <w:sz w:val="22"/>
                <w:szCs w:val="22"/>
              </w:rPr>
              <w:t>, ianuarie 2017</w:t>
            </w:r>
          </w:p>
          <w:p w:rsidR="00AF7E8A" w:rsidRPr="005C6C5E" w:rsidRDefault="00AF7E8A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„CONGRESUL NAȚIONAL DE REUMATOLOGIE EDIȚIA A XXIII-A”, Societatea Română de Reumatologie, București</w:t>
            </w:r>
            <w:r w:rsidR="00D928CC">
              <w:rPr>
                <w:rFonts w:asciiTheme="minorHAnsi" w:hAnsiTheme="minorHAnsi" w:cstheme="minorHAnsi"/>
                <w:sz w:val="22"/>
                <w:szCs w:val="22"/>
              </w:rPr>
              <w:t>, octombrie 2016</w:t>
            </w:r>
          </w:p>
          <w:p w:rsidR="00AF7E8A" w:rsidRDefault="00AF7E8A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F7E8A" w:rsidRDefault="00AF7E8A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>Participare la Scoala de vara a tinerilor reumatologi,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iulie</w:t>
            </w: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 xml:space="preserve"> 2016</w:t>
            </w:r>
          </w:p>
          <w:p w:rsidR="00C25DDB" w:rsidRDefault="00C25DDB" w:rsidP="00AF7E8A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  <w:p w:rsidR="00C25DDB" w:rsidRPr="00EE49F5" w:rsidRDefault="00C25DDB" w:rsidP="00AF7E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CONGRES PFIZER INFLAMATIE SI IMUNOLOGIE</w:t>
            </w:r>
            <w:r w:rsidRPr="00C25DDB">
              <w:rPr>
                <w:rFonts w:asciiTheme="minorHAnsi" w:hAnsiTheme="minorHAnsi" w:cstheme="minorHAnsi"/>
                <w:sz w:val="22"/>
                <w:szCs w:val="22"/>
              </w:rPr>
              <w:t xml:space="preserve"> – Sinaia  mai 2016</w:t>
            </w:r>
          </w:p>
          <w:p w:rsidR="00AF7E8A" w:rsidRPr="005C6C5E" w:rsidRDefault="00AF7E8A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„SPONDILARTRITELE, CONEXIUNE ÎNTRE SPECIALITĂȚI”, Societatea Română de Reumatologie, Societatea Română de Medicină Internă, București</w:t>
            </w:r>
            <w:r w:rsidR="00D928CC">
              <w:rPr>
                <w:rFonts w:asciiTheme="minorHAnsi" w:hAnsiTheme="minorHAnsi" w:cstheme="minorHAnsi"/>
                <w:sz w:val="22"/>
                <w:szCs w:val="22"/>
              </w:rPr>
              <w:t>, mai 2016</w:t>
            </w:r>
          </w:p>
          <w:p w:rsidR="00AF7E8A" w:rsidRDefault="00AF7E8A" w:rsidP="00AF7E8A">
            <w:pPr>
              <w:pStyle w:val="ECVSectionBullet"/>
              <w:rPr>
                <w:rFonts w:asciiTheme="minorHAnsi" w:eastAsia="Calibri" w:hAnsiTheme="minorHAnsi" w:cstheme="minorHAnsi"/>
                <w:color w:val="auto"/>
                <w:spacing w:val="0"/>
                <w:kern w:val="0"/>
                <w:sz w:val="22"/>
                <w:szCs w:val="22"/>
                <w:lang w:eastAsia="ro-RO" w:bidi="ar-SA"/>
              </w:rPr>
            </w:pPr>
          </w:p>
          <w:p w:rsidR="00AF7E8A" w:rsidRPr="00AF7E8A" w:rsidRDefault="00AF7E8A" w:rsidP="00AF7E8A">
            <w:pPr>
              <w:pStyle w:val="ECVSectionBullet"/>
              <w:rPr>
                <w:rFonts w:asciiTheme="minorHAnsi" w:eastAsia="Calibri" w:hAnsiTheme="minorHAnsi" w:cstheme="minorHAnsi"/>
                <w:color w:val="auto"/>
                <w:spacing w:val="0"/>
                <w:kern w:val="0"/>
                <w:sz w:val="22"/>
                <w:szCs w:val="22"/>
                <w:lang w:eastAsia="ro-RO" w:bidi="ar-SA"/>
              </w:rPr>
            </w:pPr>
            <w:r>
              <w:rPr>
                <w:rFonts w:asciiTheme="minorHAnsi" w:eastAsia="Calibri" w:hAnsiTheme="minorHAnsi" w:cstheme="minorHAnsi"/>
                <w:color w:val="auto"/>
                <w:spacing w:val="0"/>
                <w:kern w:val="0"/>
                <w:sz w:val="22"/>
                <w:szCs w:val="22"/>
                <w:lang w:eastAsia="ro-RO" w:bidi="ar-SA"/>
              </w:rPr>
              <w:t>„</w:t>
            </w:r>
            <w:r w:rsidRPr="00AF7E8A">
              <w:rPr>
                <w:rFonts w:asciiTheme="minorHAnsi" w:eastAsia="Calibri" w:hAnsiTheme="minorHAnsi" w:cstheme="minorHAnsi"/>
                <w:color w:val="auto"/>
                <w:spacing w:val="0"/>
                <w:kern w:val="0"/>
                <w:sz w:val="22"/>
                <w:szCs w:val="22"/>
                <w:lang w:eastAsia="ro-RO" w:bidi="ar-SA"/>
              </w:rPr>
              <w:t>WCO-IOF-ESCEO</w:t>
            </w:r>
            <w:r>
              <w:rPr>
                <w:rFonts w:asciiTheme="minorHAnsi" w:eastAsia="Calibri" w:hAnsiTheme="minorHAnsi" w:cstheme="minorHAnsi"/>
                <w:color w:val="auto"/>
                <w:spacing w:val="0"/>
                <w:kern w:val="0"/>
                <w:sz w:val="22"/>
                <w:szCs w:val="22"/>
                <w:lang w:eastAsia="ro-RO" w:bidi="ar-SA"/>
              </w:rPr>
              <w:t>”</w:t>
            </w:r>
            <w:r w:rsidRPr="00AF7E8A">
              <w:rPr>
                <w:rFonts w:asciiTheme="minorHAnsi" w:eastAsia="Calibri" w:hAnsiTheme="minorHAnsi" w:cstheme="minorHAnsi"/>
                <w:color w:val="auto"/>
                <w:spacing w:val="0"/>
                <w:kern w:val="0"/>
                <w:sz w:val="22"/>
                <w:szCs w:val="22"/>
                <w:lang w:eastAsia="ro-RO" w:bidi="ar-SA"/>
              </w:rPr>
              <w:t xml:space="preserve"> 2015, </w:t>
            </w:r>
            <w:r>
              <w:rPr>
                <w:rFonts w:asciiTheme="minorHAnsi" w:eastAsia="Calibri" w:hAnsiTheme="minorHAnsi" w:cstheme="minorHAnsi"/>
                <w:color w:val="auto"/>
                <w:spacing w:val="0"/>
                <w:kern w:val="0"/>
                <w:sz w:val="22"/>
                <w:szCs w:val="22"/>
                <w:lang w:eastAsia="ro-RO" w:bidi="ar-SA"/>
              </w:rPr>
              <w:t>Firenze, Italia 2016</w:t>
            </w:r>
          </w:p>
          <w:p w:rsidR="00AF7E8A" w:rsidRPr="005C6C5E" w:rsidRDefault="00AF7E8A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„CONGRESUL NAȚIONAL DE REUMATOLOGIE EDIȚIA A XXII-A”, Societatea Română de Reumatologie, București</w:t>
            </w:r>
            <w:r w:rsidR="00D928CC">
              <w:rPr>
                <w:rFonts w:asciiTheme="minorHAnsi" w:hAnsiTheme="minorHAnsi" w:cstheme="minorHAnsi"/>
                <w:sz w:val="22"/>
                <w:szCs w:val="22"/>
              </w:rPr>
              <w:t>, septembrie 2015</w:t>
            </w:r>
          </w:p>
          <w:p w:rsidR="00AF7E8A" w:rsidRPr="005C6C5E" w:rsidRDefault="00AF7E8A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Pr="005C6C5E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DISCOVER THE IMMUNIVERSE, Immunology International Forum. Shared Knowledge in Patient</w:t>
            </w:r>
            <w:r w:rsidRPr="005C6C5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’s Benefit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, București</w:t>
            </w:r>
            <w:r w:rsidR="00D928CC">
              <w:rPr>
                <w:rFonts w:asciiTheme="minorHAnsi" w:hAnsiTheme="minorHAnsi" w:cstheme="minorHAnsi"/>
                <w:sz w:val="22"/>
                <w:szCs w:val="22"/>
              </w:rPr>
              <w:t>, mai 2015</w:t>
            </w:r>
          </w:p>
        </w:tc>
      </w:tr>
      <w:tr w:rsidR="00E00060" w:rsidRPr="005C6C5E" w:rsidTr="00BD2BFC">
        <w:tc>
          <w:tcPr>
            <w:tcW w:w="2968" w:type="dxa"/>
          </w:tcPr>
          <w:p w:rsidR="00E00060" w:rsidRPr="005C6C5E" w:rsidRDefault="00E00060" w:rsidP="00E0006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E00060" w:rsidRPr="005C6C5E" w:rsidRDefault="00E00060" w:rsidP="00E0006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0060" w:rsidRPr="00D928CC" w:rsidTr="00BD2BFC">
        <w:tc>
          <w:tcPr>
            <w:tcW w:w="2968" w:type="dxa"/>
          </w:tcPr>
          <w:p w:rsidR="00E00060" w:rsidRPr="00D928CC" w:rsidRDefault="00E00060" w:rsidP="00D928C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56" w:type="dxa"/>
          </w:tcPr>
          <w:p w:rsidR="00D928CC" w:rsidRDefault="00E00060" w:rsidP="00D928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„OSTEOPOROZA LA GRANIȚA DINTRE SPECIALITĂȚI”, Societatea Română de Reumatologie, Societatea Română de Endocrinologie, Societatea Română</w:t>
            </w:r>
            <w:r w:rsidR="00D928CC">
              <w:rPr>
                <w:rFonts w:asciiTheme="minorHAnsi" w:hAnsiTheme="minorHAnsi" w:cstheme="minorHAnsi"/>
                <w:sz w:val="22"/>
                <w:szCs w:val="22"/>
              </w:rPr>
              <w:t xml:space="preserve"> de Medicină Internă, București, martie 2015</w:t>
            </w:r>
          </w:p>
          <w:p w:rsidR="00403181" w:rsidRDefault="00403181" w:rsidP="00D928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03181" w:rsidRDefault="00403181" w:rsidP="00D928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„GUTA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LA GRANIȚA DINTRE SPECIALITĂȚI</w:t>
            </w: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”, Societatea Română de Reumatologie, Societatea Română de Medicină Internă, București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octombrie 2015</w:t>
            </w:r>
          </w:p>
          <w:p w:rsidR="00AF7E8A" w:rsidRDefault="00AF7E8A" w:rsidP="00D928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928CC" w:rsidRDefault="00D928CC" w:rsidP="00D928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Pr="00D928CC">
              <w:rPr>
                <w:rFonts w:asciiTheme="minorHAnsi" w:hAnsiTheme="minorHAnsi" w:cstheme="minorHAnsi"/>
                <w:sz w:val="22"/>
                <w:szCs w:val="22"/>
              </w:rPr>
              <w:t>WCO-IOF-ESCEO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D928CC">
              <w:rPr>
                <w:rFonts w:asciiTheme="minorHAnsi" w:hAnsiTheme="minorHAnsi" w:cstheme="minorHAnsi"/>
                <w:sz w:val="22"/>
                <w:szCs w:val="22"/>
              </w:rPr>
              <w:t xml:space="preserve"> 2015, Milano, Italia 2015 </w:t>
            </w:r>
          </w:p>
          <w:p w:rsidR="00AF7E8A" w:rsidRDefault="00AF7E8A" w:rsidP="00D928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F7E8A" w:rsidRPr="005C6C5E" w:rsidRDefault="00AF7E8A" w:rsidP="00D928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Pr="00AF7E8A">
              <w:rPr>
                <w:rFonts w:asciiTheme="minorHAnsi" w:hAnsiTheme="minorHAnsi" w:cstheme="minorHAnsi"/>
                <w:sz w:val="22"/>
                <w:szCs w:val="22"/>
              </w:rPr>
              <w:t>International Congress for Medical Students and Young Health Professionals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AF7E8A">
              <w:rPr>
                <w:rFonts w:asciiTheme="minorHAnsi" w:hAnsiTheme="minorHAnsi" w:cstheme="minorHAnsi"/>
                <w:sz w:val="22"/>
                <w:szCs w:val="22"/>
              </w:rPr>
              <w:t xml:space="preserve"> Cluj-Napoca 2012, 2013</w:t>
            </w:r>
          </w:p>
        </w:tc>
      </w:tr>
    </w:tbl>
    <w:p w:rsidR="005C016E" w:rsidRPr="005C6C5E" w:rsidRDefault="005C016E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924" w:type="dxa"/>
        <w:tblInd w:w="-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7088"/>
      </w:tblGrid>
      <w:tr w:rsidR="005C016E" w:rsidRPr="005C6C5E" w:rsidTr="0082729B">
        <w:tc>
          <w:tcPr>
            <w:tcW w:w="2836" w:type="dxa"/>
          </w:tcPr>
          <w:p w:rsidR="00CC17C3" w:rsidRPr="005C6C5E" w:rsidRDefault="00CC17C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CC17C3" w:rsidRPr="005C6C5E" w:rsidRDefault="00CC17C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C016E" w:rsidRPr="005C6C5E" w:rsidRDefault="00844A5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PUBLICAȚII ȘI PREZENTĂ</w:t>
            </w:r>
            <w:r w:rsidR="005C016E"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RI:</w:t>
            </w: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5C016E" w:rsidRPr="005C6C5E" w:rsidRDefault="005C016E" w:rsidP="00EE49F5">
            <w:pPr>
              <w:pStyle w:val="ECVSectionBulle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49F5" w:rsidRPr="005C6C5E" w:rsidTr="0082729B">
        <w:tc>
          <w:tcPr>
            <w:tcW w:w="2836" w:type="dxa"/>
          </w:tcPr>
          <w:p w:rsidR="00EE49F5" w:rsidRPr="005C6C5E" w:rsidRDefault="00EE49F5" w:rsidP="00EE49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8" w:type="dxa"/>
          </w:tcPr>
          <w:p w:rsidR="006943D8" w:rsidRDefault="006943D8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„Is the diagnosis of systemic lupus erythematous still a challenge? A case report” – Romanian Journal of Rheumatology, Vol. XXVII – 2018</w:t>
            </w:r>
          </w:p>
          <w:p w:rsidR="006943D8" w:rsidRDefault="006943D8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943D8" w:rsidRDefault="006943D8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„Evolutie particulara a polimiozitei – caz clinic” – prezentare orala la Congresul National de Reumatologie, Bucuresti, septembrie 2017 (prim autor)</w:t>
            </w:r>
          </w:p>
          <w:p w:rsidR="005C6277" w:rsidRDefault="005C6277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943D8" w:rsidRPr="005C6277" w:rsidRDefault="006943D8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>Evolutie particulara a fasciitei cu eozinofile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 xml:space="preserve"> – prezentare orala la Congresul National de Reumatologie, Bucuresti sept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embrie</w:t>
            </w: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 xml:space="preserve"> 2016 (prim autor)</w:t>
            </w:r>
          </w:p>
          <w:p w:rsidR="006943D8" w:rsidRDefault="006943D8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D091C" w:rsidRDefault="007D091C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943D8" w:rsidRPr="00EE49F5" w:rsidRDefault="006943D8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„</w:t>
            </w:r>
            <w:r w:rsidRPr="005C6277">
              <w:rPr>
                <w:rFonts w:asciiTheme="minorHAnsi" w:hAnsiTheme="minorHAnsi" w:cstheme="minorHAnsi"/>
                <w:sz w:val="22"/>
                <w:szCs w:val="22"/>
              </w:rPr>
              <w:t>Blood  Pressure is not changed by topical NSAIDs – a pilot continous automated blood pressure monitor study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5C6277">
              <w:rPr>
                <w:rFonts w:asciiTheme="minorHAnsi" w:hAnsiTheme="minorHAnsi" w:cstheme="minorHAnsi"/>
                <w:sz w:val="22"/>
                <w:szCs w:val="22"/>
              </w:rPr>
              <w:t xml:space="preserve"> – St Mary Clinical Hospital – publicatie EULAR 2016, Londra (prim autor)</w:t>
            </w:r>
          </w:p>
        </w:tc>
      </w:tr>
      <w:tr w:rsidR="00EE49F5" w:rsidRPr="005C6C5E" w:rsidTr="0082729B">
        <w:tc>
          <w:tcPr>
            <w:tcW w:w="2836" w:type="dxa"/>
          </w:tcPr>
          <w:p w:rsidR="00EE49F5" w:rsidRPr="005C6C5E" w:rsidRDefault="00EE49F5" w:rsidP="00EE49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8" w:type="dxa"/>
          </w:tcPr>
          <w:p w:rsidR="006943D8" w:rsidRPr="00EE49F5" w:rsidRDefault="006943D8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49F5" w:rsidRPr="005C6C5E" w:rsidTr="0082729B">
        <w:tc>
          <w:tcPr>
            <w:tcW w:w="2836" w:type="dxa"/>
          </w:tcPr>
          <w:p w:rsidR="00EE49F5" w:rsidRPr="005C6C5E" w:rsidRDefault="00EE49F5" w:rsidP="00EE49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8" w:type="dxa"/>
          </w:tcPr>
          <w:p w:rsidR="00EE49F5" w:rsidRDefault="006943D8" w:rsidP="00EE49F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="00EE49F5" w:rsidRPr="00EE49F5">
              <w:rPr>
                <w:rFonts w:asciiTheme="minorHAnsi" w:hAnsiTheme="minorHAnsi" w:cstheme="minorHAnsi"/>
                <w:sz w:val="22"/>
                <w:szCs w:val="22"/>
              </w:rPr>
              <w:t>Topical Application of Aceclofenac Might NOT Produce a Significant Increase of Blood Pressure in Osteoarthritic Patients</w:t>
            </w:r>
            <w:r w:rsidR="00094FAA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="00EE49F5" w:rsidRPr="00EE49F5">
              <w:rPr>
                <w:rFonts w:asciiTheme="minorHAnsi" w:hAnsiTheme="minorHAnsi" w:cstheme="minorHAnsi"/>
                <w:sz w:val="22"/>
                <w:szCs w:val="22"/>
              </w:rPr>
              <w:t xml:space="preserve"> – a Continuous Automated Blood Pressure Monitor Study – poster ACR 2016 (prim autor)</w:t>
            </w:r>
          </w:p>
          <w:p w:rsidR="006943D8" w:rsidRDefault="006943D8" w:rsidP="005C62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C6277" w:rsidRPr="00EE49F5" w:rsidRDefault="006943D8" w:rsidP="006943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>Pe ce se bazeaza preferinta pacientului pentru pulbere solubila sau comprimate atunci cand alege un AINS?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EE49F5">
              <w:rPr>
                <w:rFonts w:asciiTheme="minorHAnsi" w:hAnsiTheme="minorHAnsi" w:cstheme="minorHAnsi"/>
                <w:sz w:val="22"/>
                <w:szCs w:val="22"/>
              </w:rPr>
              <w:t xml:space="preserve"> – prezentare orala la Congresul National de Reumatologie, Bucuresti 2015 (prim autor)</w:t>
            </w:r>
          </w:p>
        </w:tc>
      </w:tr>
      <w:tr w:rsidR="00EE49F5" w:rsidRPr="005C6C5E" w:rsidTr="0082729B">
        <w:tc>
          <w:tcPr>
            <w:tcW w:w="2836" w:type="dxa"/>
          </w:tcPr>
          <w:p w:rsidR="00EE49F5" w:rsidRPr="005C6C5E" w:rsidRDefault="00EE49F5" w:rsidP="00EE49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8" w:type="dxa"/>
          </w:tcPr>
          <w:p w:rsidR="00EE49F5" w:rsidRPr="00EE49F5" w:rsidRDefault="00EE49F5" w:rsidP="00EE49F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7E8A" w:rsidRPr="00E43CD5" w:rsidTr="0082729B">
        <w:trPr>
          <w:gridAfter w:val="1"/>
          <w:wAfter w:w="7088" w:type="dxa"/>
        </w:trPr>
        <w:tc>
          <w:tcPr>
            <w:tcW w:w="2836" w:type="dxa"/>
          </w:tcPr>
          <w:p w:rsidR="00AF7E8A" w:rsidRPr="00E43CD5" w:rsidRDefault="00E43CD5" w:rsidP="00EE49F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VOLUNTARIAT</w:t>
            </w:r>
          </w:p>
        </w:tc>
      </w:tr>
      <w:tr w:rsidR="00AF7E8A" w:rsidRPr="00E43CD5" w:rsidTr="0082729B">
        <w:trPr>
          <w:gridAfter w:val="1"/>
          <w:wAfter w:w="7088" w:type="dxa"/>
        </w:trPr>
        <w:tc>
          <w:tcPr>
            <w:tcW w:w="2836" w:type="dxa"/>
          </w:tcPr>
          <w:p w:rsidR="00AF7E8A" w:rsidRPr="005C6C5E" w:rsidRDefault="00AF7E8A" w:rsidP="00EE49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49F5" w:rsidRPr="00E43CD5" w:rsidTr="0082729B">
        <w:tc>
          <w:tcPr>
            <w:tcW w:w="2836" w:type="dxa"/>
          </w:tcPr>
          <w:p w:rsidR="00EE49F5" w:rsidRDefault="00EE49F5" w:rsidP="00EE49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43CD5" w:rsidRDefault="00E43CD5" w:rsidP="00EE49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43CD5" w:rsidRDefault="00E43CD5" w:rsidP="00EE49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43CD5" w:rsidRPr="00E43CD5" w:rsidRDefault="00E43CD5" w:rsidP="00EE49F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COLABORARI</w:t>
            </w:r>
          </w:p>
        </w:tc>
        <w:tc>
          <w:tcPr>
            <w:tcW w:w="7088" w:type="dxa"/>
          </w:tcPr>
          <w:p w:rsidR="00EE49F5" w:rsidRPr="00E43CD5" w:rsidRDefault="00E43CD5" w:rsidP="00E43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43CD5">
              <w:rPr>
                <w:rFonts w:asciiTheme="minorHAnsi" w:hAnsiTheme="minorHAnsi" w:cstheme="minorHAnsi"/>
                <w:sz w:val="22"/>
                <w:szCs w:val="22"/>
              </w:rPr>
              <w:t>Voluntar in cadrul proiectului „Impreuna pentru sanatarea rurala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(IPSR)</w:t>
            </w:r>
            <w:r w:rsidR="00403181">
              <w:rPr>
                <w:rFonts w:asciiTheme="minorHAnsi" w:hAnsiTheme="minorHAnsi" w:cstheme="minorHAnsi"/>
                <w:sz w:val="22"/>
                <w:szCs w:val="22"/>
              </w:rPr>
              <w:t>” 2013-2014</w:t>
            </w:r>
          </w:p>
          <w:p w:rsidR="00E43CD5" w:rsidRDefault="00E43CD5" w:rsidP="00E43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43CD5">
              <w:rPr>
                <w:rFonts w:asciiTheme="minorHAnsi" w:hAnsiTheme="minorHAnsi" w:cstheme="minorHAnsi"/>
                <w:sz w:val="22"/>
                <w:szCs w:val="22"/>
              </w:rPr>
              <w:t>Voluntar in cadtul proiectului „Caravana cu medici” 2015-prezent</w:t>
            </w:r>
          </w:p>
          <w:p w:rsidR="00E43CD5" w:rsidRDefault="00E43CD5" w:rsidP="00E43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43CD5" w:rsidRDefault="00E43CD5" w:rsidP="00E43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Colaborator Romedic.ro, publicatii articole medicale 2013</w:t>
            </w:r>
          </w:p>
          <w:p w:rsidR="00E43CD5" w:rsidRPr="00E43CD5" w:rsidRDefault="00E43CD5" w:rsidP="00E43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2729B" w:rsidRPr="005C6C5E" w:rsidRDefault="0082729B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9924" w:type="dxa"/>
        <w:tblInd w:w="-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7088"/>
      </w:tblGrid>
      <w:tr w:rsidR="001150B9" w:rsidRPr="005C6C5E" w:rsidTr="009B1CC1">
        <w:tc>
          <w:tcPr>
            <w:tcW w:w="2836" w:type="dxa"/>
          </w:tcPr>
          <w:p w:rsidR="001150B9" w:rsidRPr="005C6C5E" w:rsidRDefault="00844A5B" w:rsidP="00B16AA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LIMBA MATERNĂ</w:t>
            </w: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:rsidR="001150B9" w:rsidRPr="005C6C5E" w:rsidRDefault="00AA11D9" w:rsidP="00DA2EF7">
            <w:pPr>
              <w:pStyle w:val="CVMedium"/>
              <w:snapToGrid w:val="0"/>
              <w:rPr>
                <w:rFonts w:asciiTheme="minorHAnsi" w:hAnsiTheme="minorHAnsi" w:cstheme="minorHAnsi"/>
                <w:b w:val="0"/>
                <w:szCs w:val="22"/>
              </w:rPr>
            </w:pPr>
            <w:r w:rsidRPr="005C6C5E">
              <w:rPr>
                <w:rFonts w:asciiTheme="minorHAnsi" w:hAnsiTheme="minorHAnsi" w:cstheme="minorHAnsi"/>
                <w:b w:val="0"/>
                <w:szCs w:val="22"/>
              </w:rPr>
              <w:t>ROMÂNĂ</w:t>
            </w:r>
          </w:p>
        </w:tc>
      </w:tr>
      <w:tr w:rsidR="001150B9" w:rsidRPr="005C6C5E" w:rsidTr="009B1CC1">
        <w:tc>
          <w:tcPr>
            <w:tcW w:w="2836" w:type="dxa"/>
          </w:tcPr>
          <w:p w:rsidR="001150B9" w:rsidRPr="005C6C5E" w:rsidRDefault="001150B9" w:rsidP="00B16AA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50B9" w:rsidRPr="005C6C5E" w:rsidRDefault="001150B9" w:rsidP="00B16AA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LIMBI STRAINE</w:t>
            </w:r>
            <w:r w:rsidR="00844A5B"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1150B9" w:rsidRPr="005C6C5E" w:rsidRDefault="001150B9" w:rsidP="00B16AAF">
            <w:pPr>
              <w:pStyle w:val="CVMedium"/>
              <w:snapToGrid w:val="0"/>
              <w:ind w:left="36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577A8F" w:rsidRPr="005C6C5E" w:rsidTr="009B1CC1">
        <w:trPr>
          <w:trHeight w:val="555"/>
        </w:trPr>
        <w:tc>
          <w:tcPr>
            <w:tcW w:w="2836" w:type="dxa"/>
          </w:tcPr>
          <w:p w:rsidR="001150B9" w:rsidRPr="005C6C5E" w:rsidRDefault="001150B9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8" w:type="dxa"/>
            <w:vMerge w:val="restart"/>
          </w:tcPr>
          <w:tbl>
            <w:tblPr>
              <w:tblW w:w="7615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111"/>
              <w:gridCol w:w="1838"/>
              <w:gridCol w:w="1333"/>
              <w:gridCol w:w="1818"/>
              <w:gridCol w:w="1515"/>
            </w:tblGrid>
            <w:tr w:rsidR="00577A8F" w:rsidRPr="005C6C5E" w:rsidTr="00B16AAF">
              <w:trPr>
                <w:trHeight w:val="204"/>
              </w:trPr>
              <w:tc>
                <w:tcPr>
                  <w:tcW w:w="1111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38" w:type="dxa"/>
                  <w:shd w:val="clear" w:color="auto" w:fill="auto"/>
                  <w:vAlign w:val="bottom"/>
                </w:tcPr>
                <w:p w:rsidR="001150B9" w:rsidRPr="005C6C5E" w:rsidRDefault="00844A5B" w:rsidP="00B16AAF">
                  <w:pPr>
                    <w:spacing w:line="0" w:lineRule="atLeast"/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ÎNȚ</w:t>
                  </w:r>
                  <w:r w:rsidR="001150B9" w:rsidRPr="005C6C5E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ELEGERE</w:t>
                  </w:r>
                </w:p>
              </w:tc>
              <w:tc>
                <w:tcPr>
                  <w:tcW w:w="1333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18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sz w:val="22"/>
                      <w:szCs w:val="22"/>
                    </w:rPr>
                    <w:t>VORBIRE</w:t>
                  </w: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1150B9" w:rsidRPr="005C6C5E" w:rsidRDefault="002534F8" w:rsidP="00B16AAF">
                  <w:pPr>
                    <w:spacing w:line="0" w:lineRule="atLeast"/>
                    <w:rPr>
                      <w:rFonts w:asciiTheme="minorHAnsi" w:eastAsia="Arial" w:hAnsiTheme="minorHAnsi" w:cstheme="minorHAnsi"/>
                      <w:w w:val="93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3"/>
                      <w:sz w:val="22"/>
                      <w:szCs w:val="22"/>
                    </w:rPr>
                    <w:t xml:space="preserve">     </w:t>
                  </w:r>
                  <w:r w:rsidR="001150B9" w:rsidRPr="005C6C5E">
                    <w:rPr>
                      <w:rFonts w:asciiTheme="minorHAnsi" w:eastAsia="Arial" w:hAnsiTheme="minorHAnsi" w:cstheme="minorHAnsi"/>
                      <w:w w:val="93"/>
                      <w:sz w:val="22"/>
                      <w:szCs w:val="22"/>
                    </w:rPr>
                    <w:t xml:space="preserve"> SCRIERE</w:t>
                  </w:r>
                </w:p>
              </w:tc>
            </w:tr>
            <w:tr w:rsidR="00577A8F" w:rsidRPr="005C6C5E" w:rsidTr="00B16AAF">
              <w:trPr>
                <w:trHeight w:val="75"/>
              </w:trPr>
              <w:tc>
                <w:tcPr>
                  <w:tcW w:w="1111" w:type="dxa"/>
                  <w:vMerge w:val="restart"/>
                  <w:shd w:val="clear" w:color="auto" w:fill="auto"/>
                  <w:vAlign w:val="bottom"/>
                </w:tcPr>
                <w:p w:rsidR="001150B9" w:rsidRPr="005C6C5E" w:rsidRDefault="002534F8" w:rsidP="002534F8">
                  <w:pPr>
                    <w:spacing w:line="0" w:lineRule="atLeast"/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  <w:t>Ascultar</w:t>
                  </w:r>
                  <w:r w:rsidR="001150B9" w:rsidRPr="005C6C5E"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  <w:t>e</w:t>
                  </w:r>
                </w:p>
              </w:tc>
              <w:tc>
                <w:tcPr>
                  <w:tcW w:w="1838" w:type="dxa"/>
                  <w:vMerge w:val="restart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ind w:left="478"/>
                    <w:jc w:val="center"/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  <w:t>Citire</w:t>
                  </w:r>
                </w:p>
              </w:tc>
              <w:tc>
                <w:tcPr>
                  <w:tcW w:w="1333" w:type="dxa"/>
                  <w:vMerge w:val="restart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ind w:left="355"/>
                    <w:jc w:val="center"/>
                    <w:rPr>
                      <w:rFonts w:asciiTheme="minorHAnsi" w:eastAsia="Arial" w:hAnsiTheme="minorHAnsi" w:cstheme="minorHAnsi"/>
                      <w:w w:val="89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89"/>
                      <w:sz w:val="22"/>
                      <w:szCs w:val="22"/>
                    </w:rPr>
                    <w:t>Participare la</w:t>
                  </w:r>
                </w:p>
              </w:tc>
              <w:tc>
                <w:tcPr>
                  <w:tcW w:w="1818" w:type="dxa"/>
                  <w:vMerge w:val="restart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ind w:left="218"/>
                    <w:jc w:val="center"/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  <w:t>Discurs oral</w:t>
                  </w: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577A8F" w:rsidRPr="005C6C5E" w:rsidTr="00B16AAF">
              <w:trPr>
                <w:trHeight w:val="189"/>
              </w:trPr>
              <w:tc>
                <w:tcPr>
                  <w:tcW w:w="1111" w:type="dxa"/>
                  <w:vMerge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38" w:type="dxa"/>
                  <w:vMerge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333" w:type="dxa"/>
                  <w:vMerge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18" w:type="dxa"/>
                  <w:vMerge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577A8F" w:rsidRPr="005C6C5E" w:rsidTr="00B16AAF">
              <w:trPr>
                <w:trHeight w:val="131"/>
              </w:trPr>
              <w:tc>
                <w:tcPr>
                  <w:tcW w:w="1111" w:type="dxa"/>
                  <w:vMerge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38" w:type="dxa"/>
                  <w:vMerge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333" w:type="dxa"/>
                  <w:vMerge w:val="restart"/>
                  <w:shd w:val="clear" w:color="auto" w:fill="auto"/>
                  <w:vAlign w:val="bottom"/>
                </w:tcPr>
                <w:p w:rsidR="001150B9" w:rsidRPr="005C6C5E" w:rsidRDefault="002534F8" w:rsidP="002534F8">
                  <w:pPr>
                    <w:spacing w:line="0" w:lineRule="atLeast"/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  <w:t xml:space="preserve">        </w:t>
                  </w:r>
                  <w:r w:rsidR="00015336" w:rsidRPr="005C6C5E"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  <w:t>conversa</w:t>
                  </w:r>
                  <w:r w:rsidR="00844A5B" w:rsidRPr="005C6C5E"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  <w:t>ț</w:t>
                  </w:r>
                  <w:r w:rsidR="001150B9" w:rsidRPr="005C6C5E">
                    <w:rPr>
                      <w:rFonts w:asciiTheme="minorHAnsi" w:eastAsia="Arial" w:hAnsiTheme="minorHAnsi" w:cstheme="minorHAnsi"/>
                      <w:w w:val="92"/>
                      <w:sz w:val="22"/>
                      <w:szCs w:val="22"/>
                    </w:rPr>
                    <w:t>ie</w:t>
                  </w:r>
                </w:p>
              </w:tc>
              <w:tc>
                <w:tcPr>
                  <w:tcW w:w="1818" w:type="dxa"/>
                  <w:vMerge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577A8F" w:rsidRPr="005C6C5E" w:rsidTr="00B16AAF">
              <w:trPr>
                <w:trHeight w:val="101"/>
              </w:trPr>
              <w:tc>
                <w:tcPr>
                  <w:tcW w:w="1111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38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333" w:type="dxa"/>
                  <w:vMerge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18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rPr>
                      <w:rFonts w:asciiTheme="minorHAnsi" w:eastAsia="Times New Roman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577A8F" w:rsidRPr="005C6C5E" w:rsidTr="00B16AAF">
              <w:trPr>
                <w:trHeight w:val="293"/>
              </w:trPr>
              <w:tc>
                <w:tcPr>
                  <w:tcW w:w="1111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ind w:left="353"/>
                    <w:jc w:val="center"/>
                    <w:rPr>
                      <w:rFonts w:asciiTheme="minorHAnsi" w:eastAsia="Arial" w:hAnsiTheme="minorHAnsi" w:cstheme="minorHAnsi"/>
                      <w:w w:val="95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5"/>
                      <w:sz w:val="22"/>
                      <w:szCs w:val="22"/>
                    </w:rPr>
                    <w:t>C1</w:t>
                  </w:r>
                </w:p>
              </w:tc>
              <w:tc>
                <w:tcPr>
                  <w:tcW w:w="1838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ind w:left="498"/>
                    <w:jc w:val="center"/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  <w:t>C1</w:t>
                  </w:r>
                </w:p>
              </w:tc>
              <w:tc>
                <w:tcPr>
                  <w:tcW w:w="1333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ind w:left="335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C1</w:t>
                  </w:r>
                </w:p>
              </w:tc>
              <w:tc>
                <w:tcPr>
                  <w:tcW w:w="1818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ind w:left="218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C1</w:t>
                  </w: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C1</w:t>
                  </w:r>
                </w:p>
              </w:tc>
            </w:tr>
            <w:tr w:rsidR="00577A8F" w:rsidRPr="005C6C5E" w:rsidTr="00B16AAF">
              <w:trPr>
                <w:trHeight w:val="291"/>
              </w:trPr>
              <w:tc>
                <w:tcPr>
                  <w:tcW w:w="1111" w:type="dxa"/>
                  <w:shd w:val="clear" w:color="auto" w:fill="auto"/>
                  <w:vAlign w:val="bottom"/>
                </w:tcPr>
                <w:p w:rsidR="001150B9" w:rsidRPr="005C6C5E" w:rsidRDefault="00EE49F5" w:rsidP="00B16AAF">
                  <w:pPr>
                    <w:spacing w:line="0" w:lineRule="atLeast"/>
                    <w:ind w:left="353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C</w:t>
                  </w:r>
                  <w:r w:rsidR="001150B9" w:rsidRPr="005C6C5E"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38" w:type="dxa"/>
                  <w:shd w:val="clear" w:color="auto" w:fill="auto"/>
                  <w:vAlign w:val="bottom"/>
                </w:tcPr>
                <w:p w:rsidR="001150B9" w:rsidRPr="005C6C5E" w:rsidRDefault="00EE49F5" w:rsidP="00B16AAF">
                  <w:pPr>
                    <w:spacing w:line="0" w:lineRule="atLeast"/>
                    <w:ind w:left="498"/>
                    <w:jc w:val="center"/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  <w:t>C</w:t>
                  </w:r>
                  <w:r w:rsidR="001150B9" w:rsidRPr="005C6C5E"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33" w:type="dxa"/>
                  <w:shd w:val="clear" w:color="auto" w:fill="auto"/>
                  <w:vAlign w:val="bottom"/>
                </w:tcPr>
                <w:p w:rsidR="001150B9" w:rsidRPr="005C6C5E" w:rsidRDefault="00EE49F5" w:rsidP="00B16AAF">
                  <w:pPr>
                    <w:spacing w:line="0" w:lineRule="atLeast"/>
                    <w:ind w:left="335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C</w:t>
                  </w:r>
                  <w:r w:rsidR="001150B9" w:rsidRPr="005C6C5E"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18" w:type="dxa"/>
                  <w:shd w:val="clear" w:color="auto" w:fill="auto"/>
                  <w:vAlign w:val="bottom"/>
                </w:tcPr>
                <w:p w:rsidR="001150B9" w:rsidRPr="005C6C5E" w:rsidRDefault="001150B9" w:rsidP="00B16AAF">
                  <w:pPr>
                    <w:spacing w:line="0" w:lineRule="atLeast"/>
                    <w:ind w:left="218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B1</w:t>
                  </w: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1150B9" w:rsidRPr="005C6C5E" w:rsidRDefault="00EE49F5" w:rsidP="00B16AAF">
                  <w:pPr>
                    <w:spacing w:line="0" w:lineRule="atLeast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B1</w:t>
                  </w:r>
                </w:p>
              </w:tc>
            </w:tr>
            <w:tr w:rsidR="00577A8F" w:rsidRPr="005C6C5E" w:rsidTr="00B16AAF">
              <w:trPr>
                <w:trHeight w:val="291"/>
              </w:trPr>
              <w:tc>
                <w:tcPr>
                  <w:tcW w:w="1111" w:type="dxa"/>
                  <w:shd w:val="clear" w:color="auto" w:fill="auto"/>
                  <w:vAlign w:val="bottom"/>
                </w:tcPr>
                <w:p w:rsidR="001150B9" w:rsidRPr="005C6C5E" w:rsidRDefault="00EE49F5" w:rsidP="00B16AAF">
                  <w:pPr>
                    <w:spacing w:line="0" w:lineRule="atLeast"/>
                    <w:ind w:left="353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B1</w:t>
                  </w:r>
                </w:p>
              </w:tc>
              <w:tc>
                <w:tcPr>
                  <w:tcW w:w="1838" w:type="dxa"/>
                  <w:shd w:val="clear" w:color="auto" w:fill="auto"/>
                  <w:vAlign w:val="bottom"/>
                </w:tcPr>
                <w:p w:rsidR="001150B9" w:rsidRPr="005C6C5E" w:rsidRDefault="00015336" w:rsidP="00B16AAF">
                  <w:pPr>
                    <w:spacing w:line="0" w:lineRule="atLeast"/>
                    <w:ind w:left="498"/>
                    <w:jc w:val="center"/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0"/>
                      <w:sz w:val="22"/>
                      <w:szCs w:val="22"/>
                    </w:rPr>
                    <w:t>B1</w:t>
                  </w:r>
                </w:p>
              </w:tc>
              <w:tc>
                <w:tcPr>
                  <w:tcW w:w="1333" w:type="dxa"/>
                  <w:shd w:val="clear" w:color="auto" w:fill="auto"/>
                  <w:vAlign w:val="bottom"/>
                </w:tcPr>
                <w:p w:rsidR="001150B9" w:rsidRPr="005C6C5E" w:rsidRDefault="00015336" w:rsidP="00B16AAF">
                  <w:pPr>
                    <w:spacing w:line="0" w:lineRule="atLeast"/>
                    <w:ind w:left="335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B1</w:t>
                  </w:r>
                </w:p>
              </w:tc>
              <w:tc>
                <w:tcPr>
                  <w:tcW w:w="1818" w:type="dxa"/>
                  <w:shd w:val="clear" w:color="auto" w:fill="auto"/>
                  <w:vAlign w:val="bottom"/>
                </w:tcPr>
                <w:p w:rsidR="001150B9" w:rsidRPr="005C6C5E" w:rsidRDefault="00015336" w:rsidP="00B16AAF">
                  <w:pPr>
                    <w:spacing w:line="0" w:lineRule="atLeast"/>
                    <w:ind w:left="218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 w:rsidRPr="005C6C5E"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B1</w:t>
                  </w: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1150B9" w:rsidRPr="005C6C5E" w:rsidRDefault="00EE49F5" w:rsidP="00B16AAF">
                  <w:pPr>
                    <w:spacing w:line="0" w:lineRule="atLeast"/>
                    <w:jc w:val="center"/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</w:pPr>
                  <w:r>
                    <w:rPr>
                      <w:rFonts w:asciiTheme="minorHAnsi" w:eastAsia="Arial" w:hAnsiTheme="minorHAnsi" w:cstheme="minorHAnsi"/>
                      <w:w w:val="99"/>
                      <w:sz w:val="22"/>
                      <w:szCs w:val="22"/>
                    </w:rPr>
                    <w:t>B1</w:t>
                  </w:r>
                </w:p>
              </w:tc>
            </w:tr>
          </w:tbl>
          <w:p w:rsidR="001150B9" w:rsidRPr="005C6C5E" w:rsidRDefault="001150B9" w:rsidP="00B16AAF">
            <w:pPr>
              <w:spacing w:line="275" w:lineRule="auto"/>
              <w:ind w:right="1860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:rsidR="001150B9" w:rsidRPr="005C6C5E" w:rsidRDefault="001150B9" w:rsidP="00B16AAF">
            <w:pPr>
              <w:spacing w:line="275" w:lineRule="auto"/>
              <w:ind w:right="1860"/>
              <w:rPr>
                <w:rFonts w:asciiTheme="minorHAnsi" w:eastAsia="Arial" w:hAnsiTheme="minorHAnsi" w:cstheme="minorHAnsi"/>
                <w:sz w:val="22"/>
                <w:szCs w:val="22"/>
                <w:u w:val="single"/>
              </w:rPr>
            </w:pPr>
            <w:r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Niveluri: A1/2: Utilizator elementar - B1/2: Utilizator independent - C1/2: Utilizator experimentat </w:t>
            </w:r>
            <w:hyperlink r:id="rId10" w:history="1">
              <w:r w:rsidRPr="005C6C5E">
                <w:rPr>
                  <w:rFonts w:asciiTheme="minorHAnsi" w:eastAsia="Arial" w:hAnsiTheme="minorHAnsi" w:cstheme="minorHAnsi"/>
                  <w:sz w:val="22"/>
                  <w:szCs w:val="22"/>
                  <w:u w:val="single"/>
                </w:rPr>
                <w:t>Ca</w:t>
              </w:r>
              <w:r w:rsidR="00015336" w:rsidRPr="005C6C5E">
                <w:rPr>
                  <w:rFonts w:asciiTheme="minorHAnsi" w:eastAsia="Arial" w:hAnsiTheme="minorHAnsi" w:cstheme="minorHAnsi"/>
                  <w:sz w:val="22"/>
                  <w:szCs w:val="22"/>
                  <w:u w:val="single"/>
                </w:rPr>
                <w:t>drul european comun de referinta pentru limbi stra</w:t>
              </w:r>
              <w:r w:rsidRPr="005C6C5E">
                <w:rPr>
                  <w:rFonts w:asciiTheme="minorHAnsi" w:eastAsia="Arial" w:hAnsiTheme="minorHAnsi" w:cstheme="minorHAnsi"/>
                  <w:sz w:val="22"/>
                  <w:szCs w:val="22"/>
                  <w:u w:val="single"/>
                </w:rPr>
                <w:t>ine</w:t>
              </w:r>
            </w:hyperlink>
          </w:p>
          <w:p w:rsidR="001150B9" w:rsidRDefault="001150B9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B1CC1" w:rsidRPr="009B1CC1" w:rsidRDefault="009B1CC1" w:rsidP="009B1CC1">
            <w:pPr>
              <w:spacing w:line="275" w:lineRule="auto"/>
              <w:ind w:right="1860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9B1CC1">
              <w:rPr>
                <w:rFonts w:asciiTheme="minorHAnsi" w:eastAsia="Arial" w:hAnsiTheme="minorHAnsi" w:cstheme="minorHAnsi"/>
                <w:sz w:val="22"/>
                <w:szCs w:val="22"/>
              </w:rPr>
              <w:t>atestat Cambridge CAE (advanced); atestat  l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>im</w:t>
            </w:r>
            <w:r w:rsidRPr="009B1CC1">
              <w:rPr>
                <w:rFonts w:asciiTheme="minorHAnsi" w:eastAsia="Arial" w:hAnsiTheme="minorHAnsi" w:cstheme="minorHAnsi"/>
                <w:sz w:val="22"/>
                <w:szCs w:val="22"/>
              </w:rPr>
              <w:t>b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>a</w:t>
            </w:r>
            <w:r w:rsidRPr="009B1CC1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franceza la absolvirea liceului;</w:t>
            </w:r>
          </w:p>
          <w:p w:rsidR="009B1CC1" w:rsidRPr="005C6C5E" w:rsidRDefault="009B1CC1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7A8F" w:rsidRPr="005C6C5E" w:rsidTr="009B1CC1">
        <w:trPr>
          <w:trHeight w:val="366"/>
        </w:trPr>
        <w:tc>
          <w:tcPr>
            <w:tcW w:w="2836" w:type="dxa"/>
          </w:tcPr>
          <w:p w:rsidR="002534F8" w:rsidRDefault="002534F8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534F8" w:rsidRDefault="002534F8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534F8" w:rsidRDefault="002534F8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150B9" w:rsidRPr="005C6C5E" w:rsidRDefault="00844A5B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ENGLEZĂ</w:t>
            </w:r>
          </w:p>
        </w:tc>
        <w:tc>
          <w:tcPr>
            <w:tcW w:w="7088" w:type="dxa"/>
            <w:vMerge/>
          </w:tcPr>
          <w:p w:rsidR="001150B9" w:rsidRPr="005C6C5E" w:rsidRDefault="001150B9" w:rsidP="00B16AAF">
            <w:pPr>
              <w:spacing w:line="0" w:lineRule="atLeas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577A8F" w:rsidRPr="005C6C5E" w:rsidTr="009B1CC1">
        <w:trPr>
          <w:trHeight w:val="390"/>
        </w:trPr>
        <w:tc>
          <w:tcPr>
            <w:tcW w:w="2836" w:type="dxa"/>
          </w:tcPr>
          <w:p w:rsidR="001150B9" w:rsidRPr="005C6C5E" w:rsidRDefault="00844A5B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FRANCEZĂ</w:t>
            </w:r>
          </w:p>
        </w:tc>
        <w:tc>
          <w:tcPr>
            <w:tcW w:w="7088" w:type="dxa"/>
            <w:vMerge/>
          </w:tcPr>
          <w:p w:rsidR="001150B9" w:rsidRPr="005C6C5E" w:rsidRDefault="001150B9" w:rsidP="00B16AAF">
            <w:pPr>
              <w:spacing w:line="0" w:lineRule="atLeas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577A8F" w:rsidRPr="005C6C5E" w:rsidTr="009B1CC1">
        <w:trPr>
          <w:trHeight w:val="345"/>
        </w:trPr>
        <w:tc>
          <w:tcPr>
            <w:tcW w:w="2836" w:type="dxa"/>
          </w:tcPr>
          <w:p w:rsidR="001150B9" w:rsidRPr="005C6C5E" w:rsidRDefault="00844A5B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SPANIOLĂ</w:t>
            </w:r>
          </w:p>
        </w:tc>
        <w:tc>
          <w:tcPr>
            <w:tcW w:w="7088" w:type="dxa"/>
            <w:vMerge/>
          </w:tcPr>
          <w:p w:rsidR="001150B9" w:rsidRPr="005C6C5E" w:rsidRDefault="001150B9" w:rsidP="00B16AAF">
            <w:pPr>
              <w:spacing w:line="0" w:lineRule="atLeas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577A8F" w:rsidRPr="005C6C5E" w:rsidTr="009B1CC1">
        <w:trPr>
          <w:trHeight w:val="750"/>
        </w:trPr>
        <w:tc>
          <w:tcPr>
            <w:tcW w:w="2836" w:type="dxa"/>
          </w:tcPr>
          <w:p w:rsidR="00CC17C3" w:rsidRPr="005C6C5E" w:rsidRDefault="00CC17C3" w:rsidP="00CC17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150B9" w:rsidRPr="005C6C5E" w:rsidRDefault="001150B9" w:rsidP="00B16AA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8" w:type="dxa"/>
            <w:vMerge/>
          </w:tcPr>
          <w:p w:rsidR="001150B9" w:rsidRPr="005C6C5E" w:rsidRDefault="001150B9" w:rsidP="00B16AAF">
            <w:pPr>
              <w:spacing w:line="0" w:lineRule="atLeas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577A8F" w:rsidRPr="005C6C5E" w:rsidTr="009B1CC1">
        <w:tc>
          <w:tcPr>
            <w:tcW w:w="2836" w:type="dxa"/>
          </w:tcPr>
          <w:p w:rsidR="00AF2C6D" w:rsidRPr="005C6C5E" w:rsidRDefault="00844A5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COMPETENȚ</w:t>
            </w:r>
            <w:r w:rsidR="00AF2C6D"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E DE COMUNICARE: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</w:tcPr>
          <w:p w:rsidR="009B1CC1" w:rsidRPr="009B1CC1" w:rsidRDefault="009B1CC1" w:rsidP="009B1CC1">
            <w:pPr>
              <w:numPr>
                <w:ilvl w:val="0"/>
                <w:numId w:val="2"/>
              </w:numPr>
              <w:tabs>
                <w:tab w:val="left" w:pos="98"/>
              </w:tabs>
              <w:spacing w:line="230" w:lineRule="auto"/>
              <w:ind w:right="200" w:firstLine="6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9B1CC1">
              <w:rPr>
                <w:rFonts w:asciiTheme="minorHAnsi" w:eastAsia="Arial" w:hAnsiTheme="minorHAnsi" w:cstheme="minorHAnsi"/>
                <w:sz w:val="22"/>
                <w:szCs w:val="22"/>
              </w:rPr>
              <w:t>bune competenţe de comunicare dobândite prin experienţa ca medic rezident</w:t>
            </w:r>
          </w:p>
          <w:p w:rsidR="009B1CC1" w:rsidRPr="009B1CC1" w:rsidRDefault="009B1CC1" w:rsidP="009B1CC1">
            <w:pPr>
              <w:numPr>
                <w:ilvl w:val="0"/>
                <w:numId w:val="2"/>
              </w:numPr>
              <w:tabs>
                <w:tab w:val="left" w:pos="98"/>
              </w:tabs>
              <w:spacing w:line="230" w:lineRule="auto"/>
              <w:ind w:right="200" w:firstLine="6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9B1CC1">
              <w:rPr>
                <w:rFonts w:asciiTheme="minorHAnsi" w:eastAsia="Arial" w:hAnsiTheme="minorHAnsi" w:cstheme="minorHAnsi"/>
                <w:sz w:val="22"/>
                <w:szCs w:val="22"/>
              </w:rPr>
              <w:t>bune competențe de comunicare dobândite prin experiența ca voluntar in cadrul proiectelor Impreuna pentru Sanatatea Rurala (IPSR) si Caravana cu Medici</w:t>
            </w:r>
          </w:p>
          <w:p w:rsidR="009B1CC1" w:rsidRPr="009B1CC1" w:rsidRDefault="009B1CC1" w:rsidP="009B1CC1">
            <w:pPr>
              <w:numPr>
                <w:ilvl w:val="0"/>
                <w:numId w:val="2"/>
              </w:numPr>
              <w:tabs>
                <w:tab w:val="left" w:pos="98"/>
              </w:tabs>
              <w:spacing w:line="230" w:lineRule="auto"/>
              <w:ind w:right="200" w:firstLine="6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9B1CC1">
              <w:rPr>
                <w:rFonts w:asciiTheme="minorHAnsi" w:eastAsia="Arial" w:hAnsiTheme="minorHAnsi" w:cstheme="minorHAnsi"/>
                <w:sz w:val="22"/>
                <w:szCs w:val="22"/>
              </w:rPr>
              <w:t>o bună comunicare cu pacienții</w:t>
            </w:r>
          </w:p>
          <w:p w:rsidR="009B1CC1" w:rsidRPr="009B1CC1" w:rsidRDefault="009B1CC1" w:rsidP="009B1CC1">
            <w:pPr>
              <w:numPr>
                <w:ilvl w:val="0"/>
                <w:numId w:val="2"/>
              </w:numPr>
              <w:tabs>
                <w:tab w:val="left" w:pos="98"/>
              </w:tabs>
              <w:spacing w:line="230" w:lineRule="auto"/>
              <w:ind w:right="200" w:firstLine="6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9B1CC1">
              <w:rPr>
                <w:rFonts w:asciiTheme="minorHAnsi" w:eastAsia="Arial" w:hAnsiTheme="minorHAnsi" w:cstheme="minorHAnsi"/>
                <w:sz w:val="22"/>
                <w:szCs w:val="22"/>
              </w:rPr>
              <w:t>o bună comunicare cu cadrele medicale: asistenții , colegi rezidenți, coordonatorii programului de rezidențiat</w:t>
            </w:r>
          </w:p>
          <w:p w:rsidR="00577A8F" w:rsidRDefault="009B1CC1" w:rsidP="009B1CC1">
            <w:pPr>
              <w:numPr>
                <w:ilvl w:val="0"/>
                <w:numId w:val="2"/>
              </w:numPr>
              <w:tabs>
                <w:tab w:val="left" w:pos="98"/>
              </w:tabs>
              <w:spacing w:line="230" w:lineRule="auto"/>
              <w:ind w:right="200" w:firstLine="6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</w:rPr>
              <w:t>s</w:t>
            </w:r>
            <w:r w:rsidR="00844A5B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pirit de echipă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: </w:t>
            </w:r>
            <w:r w:rsidR="00DA2EF7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experien</w:t>
            </w:r>
            <w:r w:rsidR="00844A5B" w:rsidRPr="005C6C5E">
              <w:rPr>
                <w:rFonts w:asciiTheme="minorHAnsi" w:eastAsia="Tahoma" w:hAnsiTheme="minorHAnsi" w:cstheme="minorHAnsi"/>
                <w:sz w:val="22"/>
                <w:szCs w:val="22"/>
              </w:rPr>
              <w:t>ț</w:t>
            </w:r>
            <w:r w:rsidR="00844A5B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a muncii in echipă înca din facultate, 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prin participarea la </w:t>
            </w:r>
            <w:r w:rsidR="00DA2EF7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proiectele practice </w:t>
            </w:r>
            <w:r w:rsidR="00844A5B" w:rsidRPr="005C6C5E">
              <w:rPr>
                <w:rFonts w:asciiTheme="minorHAnsi" w:eastAsia="Tahoma" w:hAnsiTheme="minorHAnsi" w:cstheme="minorHAnsi"/>
                <w:sz w:val="22"/>
                <w:szCs w:val="22"/>
              </w:rPr>
              <w:t>ș</w:t>
            </w:r>
            <w:r w:rsidR="00844A5B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i de cercetare derulate î</w:t>
            </w:r>
            <w:r w:rsidR="00DA2EF7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n cadrul faculta</w:t>
            </w:r>
            <w:r w:rsidR="00844A5B" w:rsidRPr="005C6C5E">
              <w:rPr>
                <w:rFonts w:asciiTheme="minorHAnsi" w:eastAsia="Tahoma" w:hAnsiTheme="minorHAnsi" w:cstheme="minorHAnsi"/>
                <w:sz w:val="22"/>
                <w:szCs w:val="22"/>
              </w:rPr>
              <w:t>ț</w:t>
            </w:r>
            <w:r w:rsidR="00844A5B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ii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, </w:t>
            </w:r>
            <w:r w:rsidR="00844A5B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ulterior 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>consolidand</w:t>
            </w:r>
            <w:r w:rsidR="00844A5B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această experiență î</w:t>
            </w:r>
            <w:r w:rsidR="00DA2EF7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>n cadrul co</w:t>
            </w:r>
            <w:r w:rsidR="00844A5B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lectivului Spitalului Clinic </w:t>
            </w:r>
            <w:r w:rsidR="00844A5B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lastRenderedPageBreak/>
              <w:t>Sfâ</w:t>
            </w:r>
            <w:r w:rsidR="00DA2EF7" w:rsidRPr="005C6C5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nta Maria 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>Bucuresti</w:t>
            </w:r>
          </w:p>
          <w:p w:rsidR="00E43CD5" w:rsidRPr="009B1CC1" w:rsidRDefault="00E43CD5" w:rsidP="009B1CC1">
            <w:pPr>
              <w:numPr>
                <w:ilvl w:val="0"/>
                <w:numId w:val="2"/>
              </w:numPr>
              <w:tabs>
                <w:tab w:val="left" w:pos="98"/>
              </w:tabs>
              <w:spacing w:line="230" w:lineRule="auto"/>
              <w:ind w:right="200" w:firstLine="6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</w:rPr>
              <w:t>spirit analitic</w:t>
            </w:r>
          </w:p>
        </w:tc>
      </w:tr>
      <w:tr w:rsidR="00AF2C6D" w:rsidRPr="005C6C5E" w:rsidTr="009B1CC1">
        <w:tc>
          <w:tcPr>
            <w:tcW w:w="2836" w:type="dxa"/>
          </w:tcPr>
          <w:p w:rsidR="00AF2C6D" w:rsidRPr="005C6C5E" w:rsidRDefault="00844A5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COMPEȚ</w:t>
            </w:r>
            <w:r w:rsidR="00AF2C6D"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ENTE INFORMATICE: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</w:tcPr>
          <w:p w:rsidR="00AF2C6D" w:rsidRPr="005C6C5E" w:rsidRDefault="00844A5B" w:rsidP="00577A8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eastAsia="Times New Roman" w:hAnsiTheme="minorHAnsi" w:cstheme="minorHAnsi"/>
                <w:sz w:val="22"/>
                <w:szCs w:val="22"/>
              </w:rPr>
              <w:t>O bună stăpâ</w:t>
            </w:r>
            <w:r w:rsidR="00577A8F" w:rsidRPr="005C6C5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nire a instrumentelor Microsoft Office </w:t>
            </w:r>
          </w:p>
        </w:tc>
      </w:tr>
      <w:tr w:rsidR="00CC17C3" w:rsidRPr="005C6C5E" w:rsidTr="009B1CC1">
        <w:tc>
          <w:tcPr>
            <w:tcW w:w="2836" w:type="dxa"/>
          </w:tcPr>
          <w:p w:rsidR="00CC17C3" w:rsidRPr="005C6C5E" w:rsidRDefault="00CC17C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b/>
                <w:sz w:val="22"/>
                <w:szCs w:val="22"/>
              </w:rPr>
              <w:t>ARII DE INTERES:</w:t>
            </w: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CC17C3" w:rsidRPr="005C6C5E" w:rsidRDefault="00CC17C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6C5E">
              <w:rPr>
                <w:rFonts w:asciiTheme="minorHAnsi" w:hAnsiTheme="minorHAnsi" w:cstheme="minorHAnsi"/>
                <w:sz w:val="22"/>
                <w:szCs w:val="22"/>
              </w:rPr>
              <w:t>Poliartita reumatoidă – diagnostic precoce</w:t>
            </w:r>
          </w:p>
          <w:p w:rsidR="00CC17C3" w:rsidRDefault="00FE7D64" w:rsidP="00CC17C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Lupus eritematos sistemic</w:t>
            </w:r>
          </w:p>
          <w:p w:rsidR="00FE7D64" w:rsidRPr="005C6C5E" w:rsidRDefault="00FE7D64" w:rsidP="00CC17C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Ultrasonografie si punctii articulare </w:t>
            </w:r>
            <w:r w:rsidR="009B1CC1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ghidate</w:t>
            </w:r>
            <w:r w:rsidR="009B1CC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C17C3" w:rsidRPr="005C6C5E" w:rsidRDefault="00CC17C3" w:rsidP="00CC17C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2C6D" w:rsidRPr="005C6C5E" w:rsidTr="009B1CC1">
        <w:tc>
          <w:tcPr>
            <w:tcW w:w="2836" w:type="dxa"/>
          </w:tcPr>
          <w:p w:rsidR="00AF2C6D" w:rsidRPr="005C6C5E" w:rsidRDefault="00AF2C6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8" w:type="dxa"/>
          </w:tcPr>
          <w:p w:rsidR="00AF2C6D" w:rsidRPr="005C6C5E" w:rsidRDefault="00AF2C6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1CC1" w:rsidRPr="004D4583" w:rsidTr="009B1C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</w:tcPr>
          <w:p w:rsidR="009B1CC1" w:rsidRPr="004D4583" w:rsidRDefault="009B1CC1" w:rsidP="009A70E9">
            <w:pPr>
              <w:pStyle w:val="CVHeading1"/>
              <w:rPr>
                <w:rFonts w:ascii="Arial" w:hAnsi="Arial" w:cs="Arial"/>
                <w:sz w:val="22"/>
                <w:szCs w:val="22"/>
              </w:rPr>
            </w:pPr>
            <w:r w:rsidRPr="004D4583">
              <w:rPr>
                <w:rFonts w:ascii="Arial" w:hAnsi="Arial" w:cs="Arial"/>
                <w:sz w:val="22"/>
                <w:szCs w:val="22"/>
              </w:rPr>
              <w:t>Informaţii suplimentare</w:t>
            </w:r>
          </w:p>
        </w:tc>
        <w:tc>
          <w:tcPr>
            <w:tcW w:w="7088" w:type="dxa"/>
          </w:tcPr>
          <w:p w:rsidR="009B1CC1" w:rsidRPr="004D4583" w:rsidRDefault="009B1CC1" w:rsidP="009A70E9">
            <w:pPr>
              <w:pStyle w:val="CVNormal"/>
              <w:rPr>
                <w:rFonts w:ascii="Arial" w:hAnsi="Arial" w:cs="Arial"/>
                <w:sz w:val="22"/>
                <w:szCs w:val="22"/>
              </w:rPr>
            </w:pPr>
          </w:p>
          <w:p w:rsidR="009B1CC1" w:rsidRPr="004D4583" w:rsidRDefault="009B1CC1" w:rsidP="009A70E9">
            <w:pPr>
              <w:pStyle w:val="CVNormal"/>
              <w:rPr>
                <w:rFonts w:ascii="Arial" w:hAnsi="Arial" w:cs="Arial"/>
                <w:sz w:val="22"/>
                <w:szCs w:val="22"/>
              </w:rPr>
            </w:pPr>
            <w:r w:rsidRPr="004D4583">
              <w:rPr>
                <w:rFonts w:ascii="Arial" w:hAnsi="Arial" w:cs="Arial"/>
                <w:sz w:val="22"/>
                <w:szCs w:val="22"/>
              </w:rPr>
              <w:t xml:space="preserve">Membru al Colegiului Medicilor din Bucuresti </w:t>
            </w:r>
          </w:p>
          <w:p w:rsidR="009B1CC1" w:rsidRDefault="009B1CC1" w:rsidP="009A70E9">
            <w:pPr>
              <w:pStyle w:val="CVNormal"/>
              <w:rPr>
                <w:rFonts w:ascii="Arial" w:hAnsi="Arial" w:cs="Arial"/>
                <w:sz w:val="22"/>
                <w:szCs w:val="22"/>
              </w:rPr>
            </w:pPr>
            <w:r w:rsidRPr="004D4583">
              <w:rPr>
                <w:rFonts w:ascii="Arial" w:hAnsi="Arial" w:cs="Arial"/>
                <w:sz w:val="22"/>
                <w:szCs w:val="22"/>
              </w:rPr>
              <w:t xml:space="preserve">Membru al Societatii Romane de Reumatologie </w:t>
            </w:r>
          </w:p>
          <w:p w:rsidR="009B1CC1" w:rsidRPr="004D4583" w:rsidRDefault="009B1CC1" w:rsidP="009A70E9">
            <w:pPr>
              <w:pStyle w:val="CVNormal"/>
              <w:rPr>
                <w:rFonts w:ascii="Arial" w:hAnsi="Arial" w:cs="Arial"/>
                <w:sz w:val="22"/>
                <w:szCs w:val="22"/>
              </w:rPr>
            </w:pPr>
          </w:p>
          <w:p w:rsidR="009B1CC1" w:rsidRPr="004D4583" w:rsidRDefault="009B1CC1" w:rsidP="009A70E9">
            <w:pPr>
              <w:pStyle w:val="CVNormal"/>
              <w:rPr>
                <w:rFonts w:ascii="Arial" w:hAnsi="Arial" w:cs="Arial"/>
                <w:sz w:val="22"/>
                <w:szCs w:val="22"/>
              </w:rPr>
            </w:pPr>
          </w:p>
          <w:p w:rsidR="009B1CC1" w:rsidRPr="004D4583" w:rsidRDefault="009B1CC1" w:rsidP="009A70E9">
            <w:pPr>
              <w:pStyle w:val="CVNormal"/>
              <w:rPr>
                <w:rFonts w:ascii="Arial" w:hAnsi="Arial" w:cs="Arial"/>
                <w:sz w:val="22"/>
                <w:szCs w:val="22"/>
              </w:rPr>
            </w:pPr>
          </w:p>
          <w:p w:rsidR="009B1CC1" w:rsidRPr="004D4583" w:rsidRDefault="009B1CC1" w:rsidP="009A70E9">
            <w:pPr>
              <w:pStyle w:val="CVNormal"/>
              <w:rPr>
                <w:rFonts w:ascii="Arial" w:hAnsi="Arial" w:cs="Arial"/>
                <w:sz w:val="22"/>
                <w:szCs w:val="22"/>
              </w:rPr>
            </w:pPr>
            <w:r w:rsidRPr="004D4583">
              <w:rPr>
                <w:rFonts w:ascii="Arial" w:hAnsi="Arial" w:cs="Arial"/>
                <w:sz w:val="22"/>
                <w:szCs w:val="22"/>
              </w:rPr>
              <w:t>Persoana de contact: Prof. Dr. Ruxandra Ionescu</w:t>
            </w:r>
          </w:p>
          <w:p w:rsidR="009B1CC1" w:rsidRPr="004D4583" w:rsidRDefault="009B1CC1" w:rsidP="009A70E9">
            <w:pPr>
              <w:pStyle w:val="CVNormal"/>
              <w:rPr>
                <w:rFonts w:ascii="Arial" w:hAnsi="Arial" w:cs="Arial"/>
                <w:sz w:val="22"/>
                <w:szCs w:val="22"/>
              </w:rPr>
            </w:pPr>
            <w:r w:rsidRPr="004D4583">
              <w:rPr>
                <w:rFonts w:ascii="Arial" w:hAnsi="Arial" w:cs="Arial"/>
                <w:sz w:val="22"/>
                <w:szCs w:val="22"/>
              </w:rPr>
              <w:t xml:space="preserve">                                   Conf. Dr. Denisa Predeteanu </w:t>
            </w:r>
          </w:p>
        </w:tc>
      </w:tr>
    </w:tbl>
    <w:p w:rsidR="001150B9" w:rsidRPr="005C6C5E" w:rsidRDefault="001150B9">
      <w:pPr>
        <w:rPr>
          <w:rFonts w:asciiTheme="minorHAnsi" w:hAnsiTheme="minorHAnsi" w:cstheme="minorHAnsi"/>
          <w:sz w:val="22"/>
          <w:szCs w:val="22"/>
        </w:rPr>
      </w:pPr>
    </w:p>
    <w:sectPr w:rsidR="001150B9" w:rsidRPr="005C6C5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EEF" w:rsidRDefault="00D51EEF" w:rsidP="00814E9B">
      <w:r>
        <w:separator/>
      </w:r>
    </w:p>
  </w:endnote>
  <w:endnote w:type="continuationSeparator" w:id="0">
    <w:p w:rsidR="00D51EEF" w:rsidRDefault="00D51EEF" w:rsidP="00814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Helvetica 65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EEF" w:rsidRDefault="00D51EEF" w:rsidP="00814E9B">
      <w:r>
        <w:separator/>
      </w:r>
    </w:p>
  </w:footnote>
  <w:footnote w:type="continuationSeparator" w:id="0">
    <w:p w:rsidR="00D51EEF" w:rsidRDefault="00D51EEF" w:rsidP="00814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243" w:rsidRDefault="00F83243">
    <w:pPr>
      <w:pStyle w:val="Header"/>
    </w:pPr>
    <w:r>
      <w:rPr>
        <w:b/>
        <w:noProof/>
        <w:sz w:val="24"/>
        <w:szCs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66520EEA" wp14:editId="751314DA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1616710" cy="46482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464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1B5D0850"/>
    <w:multiLevelType w:val="hybridMultilevel"/>
    <w:tmpl w:val="39E21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C7AE8"/>
    <w:multiLevelType w:val="hybridMultilevel"/>
    <w:tmpl w:val="D81E9DFA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42EE5601"/>
    <w:multiLevelType w:val="multilevel"/>
    <w:tmpl w:val="774C345C"/>
    <w:lvl w:ilvl="0">
      <w:start w:val="19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0"/>
      <w:numFmt w:val="decimal"/>
      <w:lvlText w:val="%1-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32A653B"/>
    <w:multiLevelType w:val="hybridMultilevel"/>
    <w:tmpl w:val="B63A6EA0"/>
    <w:lvl w:ilvl="0" w:tplc="FDB00A48">
      <w:start w:val="1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25"/>
    <w:rsid w:val="00010D85"/>
    <w:rsid w:val="00013332"/>
    <w:rsid w:val="00015336"/>
    <w:rsid w:val="00082A26"/>
    <w:rsid w:val="000865D2"/>
    <w:rsid w:val="00086E19"/>
    <w:rsid w:val="00087DAD"/>
    <w:rsid w:val="00094FAA"/>
    <w:rsid w:val="000A264D"/>
    <w:rsid w:val="000C41F2"/>
    <w:rsid w:val="000D2C43"/>
    <w:rsid w:val="000F389A"/>
    <w:rsid w:val="001150B9"/>
    <w:rsid w:val="00123894"/>
    <w:rsid w:val="0018363D"/>
    <w:rsid w:val="001864FA"/>
    <w:rsid w:val="001902C4"/>
    <w:rsid w:val="001A183F"/>
    <w:rsid w:val="001E7EE4"/>
    <w:rsid w:val="002340AC"/>
    <w:rsid w:val="002534F8"/>
    <w:rsid w:val="00293D88"/>
    <w:rsid w:val="002A5068"/>
    <w:rsid w:val="002B2830"/>
    <w:rsid w:val="002C068F"/>
    <w:rsid w:val="003079A6"/>
    <w:rsid w:val="003634B6"/>
    <w:rsid w:val="003769CB"/>
    <w:rsid w:val="003A1756"/>
    <w:rsid w:val="003C7C94"/>
    <w:rsid w:val="00403181"/>
    <w:rsid w:val="00407CFD"/>
    <w:rsid w:val="00440624"/>
    <w:rsid w:val="00457F46"/>
    <w:rsid w:val="00485D25"/>
    <w:rsid w:val="004C706F"/>
    <w:rsid w:val="004D62CC"/>
    <w:rsid w:val="0052730C"/>
    <w:rsid w:val="00570C83"/>
    <w:rsid w:val="00573B17"/>
    <w:rsid w:val="00577A8F"/>
    <w:rsid w:val="005C016E"/>
    <w:rsid w:val="005C6277"/>
    <w:rsid w:val="005C6C5E"/>
    <w:rsid w:val="005D6F8E"/>
    <w:rsid w:val="005F3F4A"/>
    <w:rsid w:val="005F6E0D"/>
    <w:rsid w:val="00602503"/>
    <w:rsid w:val="00646A33"/>
    <w:rsid w:val="00664790"/>
    <w:rsid w:val="006943D8"/>
    <w:rsid w:val="006B04C2"/>
    <w:rsid w:val="00716746"/>
    <w:rsid w:val="00727CE9"/>
    <w:rsid w:val="007758E1"/>
    <w:rsid w:val="007820BF"/>
    <w:rsid w:val="007D091C"/>
    <w:rsid w:val="007F4393"/>
    <w:rsid w:val="00805EFE"/>
    <w:rsid w:val="00810FB3"/>
    <w:rsid w:val="00814E9B"/>
    <w:rsid w:val="0082729B"/>
    <w:rsid w:val="00844A5B"/>
    <w:rsid w:val="00853AD6"/>
    <w:rsid w:val="00877B9F"/>
    <w:rsid w:val="008A4A83"/>
    <w:rsid w:val="008A6085"/>
    <w:rsid w:val="008A7621"/>
    <w:rsid w:val="008C2AD3"/>
    <w:rsid w:val="00996BB1"/>
    <w:rsid w:val="009B1CC1"/>
    <w:rsid w:val="00A15A33"/>
    <w:rsid w:val="00A4429C"/>
    <w:rsid w:val="00A832AF"/>
    <w:rsid w:val="00A92429"/>
    <w:rsid w:val="00AA0AF0"/>
    <w:rsid w:val="00AA11D9"/>
    <w:rsid w:val="00AF2C6D"/>
    <w:rsid w:val="00AF7E8A"/>
    <w:rsid w:val="00B303B0"/>
    <w:rsid w:val="00B321AC"/>
    <w:rsid w:val="00B82FA0"/>
    <w:rsid w:val="00B861CF"/>
    <w:rsid w:val="00BD2BFC"/>
    <w:rsid w:val="00BF07D6"/>
    <w:rsid w:val="00C17042"/>
    <w:rsid w:val="00C25DDB"/>
    <w:rsid w:val="00C84F5C"/>
    <w:rsid w:val="00CA58AE"/>
    <w:rsid w:val="00CC0310"/>
    <w:rsid w:val="00CC17C3"/>
    <w:rsid w:val="00CC46C3"/>
    <w:rsid w:val="00D006F6"/>
    <w:rsid w:val="00D15635"/>
    <w:rsid w:val="00D51EEF"/>
    <w:rsid w:val="00D63ADA"/>
    <w:rsid w:val="00D821B7"/>
    <w:rsid w:val="00D928CC"/>
    <w:rsid w:val="00DA2EF7"/>
    <w:rsid w:val="00DD72FC"/>
    <w:rsid w:val="00E00060"/>
    <w:rsid w:val="00E07778"/>
    <w:rsid w:val="00E1674D"/>
    <w:rsid w:val="00E43CD5"/>
    <w:rsid w:val="00E54115"/>
    <w:rsid w:val="00E63F7D"/>
    <w:rsid w:val="00EE49F5"/>
    <w:rsid w:val="00F016AB"/>
    <w:rsid w:val="00F17C51"/>
    <w:rsid w:val="00F35243"/>
    <w:rsid w:val="00F41924"/>
    <w:rsid w:val="00F609DB"/>
    <w:rsid w:val="00F659D8"/>
    <w:rsid w:val="00F75DD9"/>
    <w:rsid w:val="00F83243"/>
    <w:rsid w:val="00F87E58"/>
    <w:rsid w:val="00FD5CAB"/>
    <w:rsid w:val="00FE7D64"/>
    <w:rsid w:val="00FF310B"/>
    <w:rsid w:val="00FF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B61DA"/>
  <w15:docId w15:val="{B6BD2C9D-46B8-4B11-8236-1EB933DC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D25"/>
    <w:pPr>
      <w:spacing w:after="0" w:line="240" w:lineRule="auto"/>
    </w:pPr>
    <w:rPr>
      <w:rFonts w:ascii="Calibri" w:eastAsia="Calibri" w:hAnsi="Calibri" w:cs="Arial"/>
      <w:sz w:val="20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5D25"/>
    <w:pPr>
      <w:spacing w:after="0" w:line="240" w:lineRule="auto"/>
    </w:pPr>
    <w:rPr>
      <w:rFonts w:ascii="Calibri" w:eastAsia="Calibri" w:hAnsi="Calibri" w:cs="Arial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5D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D25"/>
    <w:rPr>
      <w:rFonts w:ascii="Tahoma" w:eastAsia="Calibri" w:hAnsi="Tahoma" w:cs="Tahoma"/>
      <w:sz w:val="16"/>
      <w:szCs w:val="16"/>
      <w:lang w:eastAsia="ro-RO"/>
    </w:rPr>
  </w:style>
  <w:style w:type="paragraph" w:customStyle="1" w:styleId="Default">
    <w:name w:val="Default"/>
    <w:rsid w:val="00B82FA0"/>
    <w:pPr>
      <w:autoSpaceDE w:val="0"/>
      <w:autoSpaceDN w:val="0"/>
      <w:adjustRightInd w:val="0"/>
      <w:spacing w:after="0" w:line="240" w:lineRule="auto"/>
    </w:pPr>
    <w:rPr>
      <w:rFonts w:ascii="Helvetica 65 Medium" w:hAnsi="Helvetica 65 Medium" w:cs="Helvetica 65 Medium"/>
      <w:color w:val="000000"/>
      <w:sz w:val="24"/>
      <w:szCs w:val="24"/>
    </w:rPr>
  </w:style>
  <w:style w:type="character" w:customStyle="1" w:styleId="A1">
    <w:name w:val="A1"/>
    <w:uiPriority w:val="99"/>
    <w:rsid w:val="00B82FA0"/>
    <w:rPr>
      <w:rFonts w:cs="Helvetica 65 Medium"/>
      <w:color w:val="000000"/>
      <w:sz w:val="48"/>
      <w:szCs w:val="48"/>
    </w:rPr>
  </w:style>
  <w:style w:type="paragraph" w:customStyle="1" w:styleId="CVNormal">
    <w:name w:val="CV Normal"/>
    <w:basedOn w:val="Normal"/>
    <w:rsid w:val="00E1674D"/>
    <w:pPr>
      <w:suppressAutoHyphens/>
      <w:ind w:left="113" w:right="113"/>
    </w:pPr>
    <w:rPr>
      <w:rFonts w:ascii="Arial Narrow" w:eastAsia="Times New Roman" w:hAnsi="Arial Narrow" w:cs="Times New Roman"/>
      <w:lang w:eastAsia="ar-SA"/>
    </w:rPr>
  </w:style>
  <w:style w:type="paragraph" w:customStyle="1" w:styleId="CVMedium">
    <w:name w:val="CV Medium"/>
    <w:basedOn w:val="Normal"/>
    <w:rsid w:val="007820BF"/>
    <w:pPr>
      <w:suppressAutoHyphens/>
      <w:ind w:left="113" w:right="113"/>
    </w:pPr>
    <w:rPr>
      <w:rFonts w:ascii="Arial Narrow" w:eastAsia="Times New Roman" w:hAnsi="Arial Narrow" w:cs="Times New Roman"/>
      <w:b/>
      <w:sz w:val="22"/>
      <w:lang w:eastAsia="ar-SA"/>
    </w:rPr>
  </w:style>
  <w:style w:type="paragraph" w:customStyle="1" w:styleId="CVMedium-FirstLine">
    <w:name w:val="CV Medium - First Line"/>
    <w:basedOn w:val="CVMedium"/>
    <w:next w:val="CVMedium"/>
    <w:rsid w:val="007820BF"/>
    <w:pPr>
      <w:spacing w:before="74"/>
    </w:pPr>
  </w:style>
  <w:style w:type="paragraph" w:styleId="Header">
    <w:name w:val="header"/>
    <w:basedOn w:val="Normal"/>
    <w:link w:val="HeaderChar"/>
    <w:uiPriority w:val="99"/>
    <w:unhideWhenUsed/>
    <w:rsid w:val="00814E9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4E9B"/>
    <w:rPr>
      <w:rFonts w:ascii="Calibri" w:eastAsia="Calibri" w:hAnsi="Calibri" w:cs="Arial"/>
      <w:sz w:val="20"/>
      <w:szCs w:val="20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814E9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4E9B"/>
    <w:rPr>
      <w:rFonts w:ascii="Calibri" w:eastAsia="Calibri" w:hAnsi="Calibri" w:cs="Arial"/>
      <w:sz w:val="20"/>
      <w:szCs w:val="20"/>
      <w:lang w:eastAsia="ro-RO"/>
    </w:rPr>
  </w:style>
  <w:style w:type="paragraph" w:styleId="ListParagraph">
    <w:name w:val="List Paragraph"/>
    <w:basedOn w:val="Normal"/>
    <w:uiPriority w:val="34"/>
    <w:qFormat/>
    <w:rsid w:val="002B28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F8E"/>
    <w:rPr>
      <w:color w:val="0000FF" w:themeColor="hyperlink"/>
      <w:u w:val="single"/>
    </w:rPr>
  </w:style>
  <w:style w:type="character" w:customStyle="1" w:styleId="ECVHeadingContactDetails">
    <w:name w:val="_ECV_HeadingContactDetails"/>
    <w:rsid w:val="00E00060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sid w:val="00E00060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ECVInternetLink">
    <w:name w:val="_ECV_InternetLink"/>
    <w:rsid w:val="00E00060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paragraph" w:customStyle="1" w:styleId="ECVNameField">
    <w:name w:val="_ECV_NameField"/>
    <w:basedOn w:val="Normal"/>
    <w:rsid w:val="00E00060"/>
    <w:pPr>
      <w:widowControl w:val="0"/>
      <w:suppressLineNumbers/>
      <w:suppressAutoHyphens/>
      <w:spacing w:line="100" w:lineRule="atLeast"/>
    </w:pPr>
    <w:rPr>
      <w:rFonts w:ascii="Arial" w:eastAsia="SimSun" w:hAnsi="Arial" w:cs="Mangal"/>
      <w:color w:val="3F3A38"/>
      <w:spacing w:val="-6"/>
      <w:kern w:val="1"/>
      <w:sz w:val="26"/>
      <w:szCs w:val="18"/>
      <w:lang w:eastAsia="hi-IN" w:bidi="hi-IN"/>
    </w:rPr>
  </w:style>
  <w:style w:type="paragraph" w:customStyle="1" w:styleId="ECVComments">
    <w:name w:val="_ECV_Comments"/>
    <w:basedOn w:val="Normal"/>
    <w:rsid w:val="00E00060"/>
    <w:pPr>
      <w:widowControl w:val="0"/>
      <w:suppressAutoHyphens/>
      <w:spacing w:line="100" w:lineRule="atLeast"/>
      <w:jc w:val="center"/>
    </w:pPr>
    <w:rPr>
      <w:rFonts w:ascii="Arial" w:eastAsia="SimSun" w:hAnsi="Arial" w:cs="Mangal"/>
      <w:color w:val="FF0000"/>
      <w:spacing w:val="-6"/>
      <w:kern w:val="1"/>
      <w:sz w:val="16"/>
      <w:szCs w:val="24"/>
      <w:lang w:eastAsia="hi-IN" w:bidi="hi-IN"/>
    </w:rPr>
  </w:style>
  <w:style w:type="paragraph" w:customStyle="1" w:styleId="ECVGenderRow">
    <w:name w:val="_ECV_GenderRow"/>
    <w:basedOn w:val="Normal"/>
    <w:rsid w:val="00E00060"/>
    <w:pPr>
      <w:widowControl w:val="0"/>
      <w:suppressAutoHyphens/>
      <w:spacing w:before="85"/>
    </w:pPr>
    <w:rPr>
      <w:rFonts w:ascii="Arial" w:eastAsia="SimSun" w:hAnsi="Arial" w:cs="Mangal"/>
      <w:color w:val="1593CB"/>
      <w:spacing w:val="-6"/>
      <w:kern w:val="1"/>
      <w:sz w:val="16"/>
      <w:szCs w:val="24"/>
      <w:lang w:eastAsia="hi-IN" w:bidi="hi-IN"/>
    </w:rPr>
  </w:style>
  <w:style w:type="paragraph" w:customStyle="1" w:styleId="ECVSubSectionHeading">
    <w:name w:val="_ECV_SubSectionHeading"/>
    <w:basedOn w:val="Normal"/>
    <w:rsid w:val="00E00060"/>
    <w:pPr>
      <w:widowControl w:val="0"/>
      <w:suppressLineNumbers/>
      <w:suppressAutoHyphens/>
      <w:spacing w:line="100" w:lineRule="atLeast"/>
    </w:pPr>
    <w:rPr>
      <w:rFonts w:ascii="Arial" w:eastAsia="SimSun" w:hAnsi="Arial" w:cs="Mangal"/>
      <w:color w:val="0E4194"/>
      <w:spacing w:val="-6"/>
      <w:kern w:val="1"/>
      <w:sz w:val="22"/>
      <w:szCs w:val="24"/>
      <w:lang w:eastAsia="hi-IN" w:bidi="hi-IN"/>
    </w:rPr>
  </w:style>
  <w:style w:type="paragraph" w:customStyle="1" w:styleId="ECVDate">
    <w:name w:val="_ECV_Date"/>
    <w:basedOn w:val="Normal"/>
    <w:rsid w:val="00E00060"/>
    <w:pPr>
      <w:widowControl w:val="0"/>
      <w:suppressLineNumbers/>
      <w:suppressAutoHyphens/>
      <w:spacing w:before="28" w:line="100" w:lineRule="atLeast"/>
      <w:ind w:right="283"/>
      <w:jc w:val="right"/>
      <w:textAlignment w:val="top"/>
    </w:pPr>
    <w:rPr>
      <w:rFonts w:ascii="Arial" w:eastAsia="SimSun" w:hAnsi="Arial" w:cs="Mangal"/>
      <w:color w:val="0E4194"/>
      <w:spacing w:val="-6"/>
      <w:kern w:val="1"/>
      <w:sz w:val="18"/>
      <w:szCs w:val="24"/>
      <w:lang w:eastAsia="hi-IN" w:bidi="hi-IN"/>
    </w:rPr>
  </w:style>
  <w:style w:type="paragraph" w:customStyle="1" w:styleId="ECVSectionDetails">
    <w:name w:val="_ECV_SectionDetails"/>
    <w:basedOn w:val="Normal"/>
    <w:rsid w:val="00EE49F5"/>
    <w:pPr>
      <w:widowControl w:val="0"/>
      <w:suppressLineNumbers/>
      <w:suppressAutoHyphens/>
      <w:autoSpaceDE w:val="0"/>
      <w:spacing w:before="28" w:line="100" w:lineRule="atLeast"/>
    </w:pPr>
    <w:rPr>
      <w:rFonts w:ascii="Arial" w:eastAsia="SimSun" w:hAnsi="Arial" w:cs="Mangal"/>
      <w:color w:val="3F3A38"/>
      <w:spacing w:val="-6"/>
      <w:kern w:val="1"/>
      <w:sz w:val="18"/>
      <w:szCs w:val="24"/>
      <w:lang w:eastAsia="hi-IN" w:bidi="hi-IN"/>
    </w:rPr>
  </w:style>
  <w:style w:type="paragraph" w:customStyle="1" w:styleId="ECVRightColumn">
    <w:name w:val="_ECV_RightColumn"/>
    <w:basedOn w:val="Normal"/>
    <w:rsid w:val="00EE49F5"/>
    <w:pPr>
      <w:widowControl w:val="0"/>
      <w:suppressLineNumbers/>
      <w:suppressAutoHyphens/>
      <w:spacing w:before="62"/>
    </w:pPr>
    <w:rPr>
      <w:rFonts w:ascii="Arial" w:eastAsia="SimSun" w:hAnsi="Arial" w:cs="Mangal"/>
      <w:color w:val="404040"/>
      <w:spacing w:val="-6"/>
      <w:kern w:val="1"/>
      <w:sz w:val="16"/>
      <w:szCs w:val="24"/>
      <w:lang w:eastAsia="hi-IN" w:bidi="hi-IN"/>
    </w:rPr>
  </w:style>
  <w:style w:type="paragraph" w:customStyle="1" w:styleId="ECVSectionBullet">
    <w:name w:val="_ECV_SectionBullet"/>
    <w:basedOn w:val="ECVSectionDetails"/>
    <w:rsid w:val="00EE49F5"/>
    <w:pPr>
      <w:spacing w:before="0"/>
    </w:pPr>
  </w:style>
  <w:style w:type="paragraph" w:customStyle="1" w:styleId="ECVText">
    <w:name w:val="_ECV_Text"/>
    <w:basedOn w:val="BodyText"/>
    <w:rsid w:val="00EE49F5"/>
    <w:pPr>
      <w:widowControl w:val="0"/>
      <w:suppressAutoHyphens/>
      <w:spacing w:after="0" w:line="100" w:lineRule="atLeast"/>
    </w:pPr>
    <w:rPr>
      <w:rFonts w:ascii="Arial" w:eastAsia="SimSun" w:hAnsi="Arial" w:cs="Mangal"/>
      <w:color w:val="3F3A38"/>
      <w:spacing w:val="-6"/>
      <w:kern w:val="1"/>
      <w:sz w:val="16"/>
      <w:szCs w:val="24"/>
      <w:lang w:eastAsia="hi-IN" w:bidi="hi-IN"/>
    </w:rPr>
  </w:style>
  <w:style w:type="paragraph" w:styleId="BodyText">
    <w:name w:val="Body Text"/>
    <w:basedOn w:val="Normal"/>
    <w:link w:val="BodyTextChar"/>
    <w:uiPriority w:val="99"/>
    <w:semiHidden/>
    <w:unhideWhenUsed/>
    <w:rsid w:val="00EE49F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49F5"/>
    <w:rPr>
      <w:rFonts w:ascii="Calibri" w:eastAsia="Calibri" w:hAnsi="Calibri" w:cs="Arial"/>
      <w:sz w:val="20"/>
      <w:szCs w:val="20"/>
      <w:lang w:eastAsia="ro-RO"/>
    </w:rPr>
  </w:style>
  <w:style w:type="character" w:customStyle="1" w:styleId="apple-converted-space">
    <w:name w:val="apple-converted-space"/>
    <w:rsid w:val="00EE49F5"/>
  </w:style>
  <w:style w:type="character" w:styleId="Emphasis">
    <w:name w:val="Emphasis"/>
    <w:uiPriority w:val="20"/>
    <w:qFormat/>
    <w:rsid w:val="00EE49F5"/>
    <w:rPr>
      <w:i/>
      <w:iCs/>
    </w:rPr>
  </w:style>
  <w:style w:type="paragraph" w:customStyle="1" w:styleId="CVHeading1">
    <w:name w:val="CV Heading 1"/>
    <w:basedOn w:val="Normal"/>
    <w:next w:val="Normal"/>
    <w:rsid w:val="009B1CC1"/>
    <w:pPr>
      <w:suppressAutoHyphens/>
      <w:spacing w:before="74"/>
      <w:ind w:left="113" w:right="113"/>
      <w:jc w:val="right"/>
    </w:pPr>
    <w:rPr>
      <w:rFonts w:ascii="Arial Narrow" w:eastAsia="Times New Roman" w:hAnsi="Arial Narrow" w:cs="Times New Roman"/>
      <w:b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europass.cedefop.europa.eu/ro/resources/european-language-levels-cef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Alma</cp:lastModifiedBy>
  <cp:revision>13</cp:revision>
  <dcterms:created xsi:type="dcterms:W3CDTF">2018-11-21T17:12:00Z</dcterms:created>
  <dcterms:modified xsi:type="dcterms:W3CDTF">2020-05-21T14:19:00Z</dcterms:modified>
</cp:coreProperties>
</file>